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7EBFD" w14:textId="77777777" w:rsidR="002020B1" w:rsidRDefault="002020B1">
      <w:pPr>
        <w:pStyle w:val="Standard"/>
        <w:rPr>
          <w:sz w:val="20"/>
          <w:szCs w:val="20"/>
        </w:rPr>
      </w:pPr>
    </w:p>
    <w:p w14:paraId="46F500F5" w14:textId="77777777" w:rsidR="00674F7B" w:rsidRDefault="00674F7B">
      <w:pPr>
        <w:pStyle w:val="Standard"/>
        <w:rPr>
          <w:sz w:val="20"/>
          <w:szCs w:val="20"/>
        </w:rPr>
      </w:pPr>
    </w:p>
    <w:tbl>
      <w:tblPr>
        <w:tblW w:w="14323" w:type="dxa"/>
        <w:tblInd w:w="73" w:type="dxa"/>
        <w:tblLayout w:type="fixed"/>
        <w:tblCellMar>
          <w:left w:w="10" w:type="dxa"/>
          <w:right w:w="10" w:type="dxa"/>
        </w:tblCellMar>
        <w:tblLook w:val="0000" w:firstRow="0" w:lastRow="0" w:firstColumn="0" w:lastColumn="0" w:noHBand="0" w:noVBand="0"/>
      </w:tblPr>
      <w:tblGrid>
        <w:gridCol w:w="2117"/>
        <w:gridCol w:w="3019"/>
        <w:gridCol w:w="1749"/>
        <w:gridCol w:w="2845"/>
        <w:gridCol w:w="2530"/>
        <w:gridCol w:w="2063"/>
      </w:tblGrid>
      <w:tr w:rsidR="002020B1" w:rsidRPr="00C9563C" w14:paraId="3873F30A" w14:textId="77777777">
        <w:trPr>
          <w:cantSplit/>
          <w:trHeight w:val="422"/>
          <w:tblHeader/>
        </w:trPr>
        <w:tc>
          <w:tcPr>
            <w:tcW w:w="2117" w:type="dxa"/>
            <w:tcBorders>
              <w:top w:val="single" w:sz="2" w:space="0" w:color="000000"/>
              <w:left w:val="single" w:sz="2" w:space="0" w:color="000000"/>
              <w:bottom w:val="single" w:sz="2" w:space="0" w:color="000000"/>
            </w:tcBorders>
            <w:tcMar>
              <w:top w:w="0" w:type="dxa"/>
              <w:left w:w="108" w:type="dxa"/>
              <w:bottom w:w="0" w:type="dxa"/>
              <w:right w:w="108" w:type="dxa"/>
            </w:tcMar>
          </w:tcPr>
          <w:p w14:paraId="40328BC0" w14:textId="77777777" w:rsidR="002020B1" w:rsidRPr="00C9563C" w:rsidRDefault="00E821FB">
            <w:pPr>
              <w:pStyle w:val="Standard"/>
              <w:rPr>
                <w:b/>
                <w:bCs/>
                <w:sz w:val="20"/>
                <w:szCs w:val="20"/>
              </w:rPr>
            </w:pPr>
            <w:r w:rsidRPr="00C9563C">
              <w:rPr>
                <w:b/>
                <w:bCs/>
                <w:sz w:val="20"/>
                <w:szCs w:val="20"/>
              </w:rPr>
              <w:t>Area</w:t>
            </w:r>
          </w:p>
        </w:tc>
        <w:tc>
          <w:tcPr>
            <w:tcW w:w="3019" w:type="dxa"/>
            <w:tcBorders>
              <w:top w:val="single" w:sz="2" w:space="0" w:color="000000"/>
              <w:left w:val="single" w:sz="2" w:space="0" w:color="000000"/>
              <w:bottom w:val="single" w:sz="2" w:space="0" w:color="000000"/>
            </w:tcBorders>
            <w:tcMar>
              <w:top w:w="0" w:type="dxa"/>
              <w:left w:w="108" w:type="dxa"/>
              <w:bottom w:w="0" w:type="dxa"/>
              <w:right w:w="108" w:type="dxa"/>
            </w:tcMar>
          </w:tcPr>
          <w:p w14:paraId="6E2808EF" w14:textId="77777777" w:rsidR="002020B1" w:rsidRPr="00C9563C" w:rsidRDefault="00E821FB">
            <w:pPr>
              <w:pStyle w:val="Standard"/>
              <w:rPr>
                <w:b/>
                <w:bCs/>
                <w:sz w:val="20"/>
                <w:szCs w:val="20"/>
              </w:rPr>
            </w:pPr>
            <w:r w:rsidRPr="00C9563C">
              <w:rPr>
                <w:b/>
                <w:bCs/>
                <w:sz w:val="20"/>
                <w:szCs w:val="20"/>
              </w:rPr>
              <w:t>Appeal from</w:t>
            </w:r>
          </w:p>
        </w:tc>
        <w:tc>
          <w:tcPr>
            <w:tcW w:w="1749" w:type="dxa"/>
            <w:tcBorders>
              <w:top w:val="single" w:sz="2" w:space="0" w:color="000000"/>
              <w:left w:val="single" w:sz="2" w:space="0" w:color="000000"/>
              <w:bottom w:val="single" w:sz="2" w:space="0" w:color="000000"/>
            </w:tcBorders>
            <w:tcMar>
              <w:top w:w="0" w:type="dxa"/>
              <w:left w:w="108" w:type="dxa"/>
              <w:bottom w:w="0" w:type="dxa"/>
              <w:right w:w="108" w:type="dxa"/>
            </w:tcMar>
          </w:tcPr>
          <w:p w14:paraId="10EB9DE8" w14:textId="77777777" w:rsidR="002020B1" w:rsidRPr="00C9563C" w:rsidRDefault="00E821FB">
            <w:pPr>
              <w:pStyle w:val="Standard"/>
              <w:rPr>
                <w:b/>
                <w:bCs/>
                <w:sz w:val="20"/>
                <w:szCs w:val="20"/>
              </w:rPr>
            </w:pPr>
            <w:r w:rsidRPr="00C9563C">
              <w:rPr>
                <w:b/>
                <w:bCs/>
                <w:sz w:val="20"/>
                <w:szCs w:val="20"/>
              </w:rPr>
              <w:t>Appeal to</w:t>
            </w:r>
          </w:p>
        </w:tc>
        <w:tc>
          <w:tcPr>
            <w:tcW w:w="2845" w:type="dxa"/>
            <w:tcBorders>
              <w:top w:val="single" w:sz="2" w:space="0" w:color="000000"/>
              <w:left w:val="single" w:sz="2" w:space="0" w:color="000000"/>
              <w:bottom w:val="single" w:sz="2" w:space="0" w:color="000000"/>
            </w:tcBorders>
            <w:tcMar>
              <w:top w:w="0" w:type="dxa"/>
              <w:left w:w="108" w:type="dxa"/>
              <w:bottom w:w="0" w:type="dxa"/>
              <w:right w:w="108" w:type="dxa"/>
            </w:tcMar>
          </w:tcPr>
          <w:p w14:paraId="3A15821B" w14:textId="77777777" w:rsidR="002020B1" w:rsidRPr="00C9563C" w:rsidRDefault="00E821FB">
            <w:pPr>
              <w:pStyle w:val="Standard"/>
              <w:rPr>
                <w:b/>
                <w:bCs/>
                <w:sz w:val="20"/>
                <w:szCs w:val="20"/>
              </w:rPr>
            </w:pPr>
            <w:r w:rsidRPr="00C9563C">
              <w:rPr>
                <w:b/>
                <w:bCs/>
                <w:sz w:val="20"/>
                <w:szCs w:val="20"/>
              </w:rPr>
              <w:t>Circumstances</w:t>
            </w:r>
          </w:p>
        </w:tc>
        <w:tc>
          <w:tcPr>
            <w:tcW w:w="2530" w:type="dxa"/>
            <w:tcBorders>
              <w:top w:val="single" w:sz="2" w:space="0" w:color="000000"/>
              <w:left w:val="single" w:sz="2" w:space="0" w:color="000000"/>
              <w:bottom w:val="single" w:sz="2" w:space="0" w:color="000000"/>
            </w:tcBorders>
            <w:tcMar>
              <w:top w:w="0" w:type="dxa"/>
              <w:left w:w="108" w:type="dxa"/>
              <w:bottom w:w="0" w:type="dxa"/>
              <w:right w:w="108" w:type="dxa"/>
            </w:tcMar>
          </w:tcPr>
          <w:p w14:paraId="662D21D2" w14:textId="77777777" w:rsidR="002020B1" w:rsidRPr="00C9563C" w:rsidRDefault="00E821FB">
            <w:pPr>
              <w:pStyle w:val="Standard"/>
              <w:rPr>
                <w:b/>
                <w:bCs/>
                <w:sz w:val="20"/>
                <w:szCs w:val="20"/>
              </w:rPr>
            </w:pPr>
            <w:r w:rsidRPr="00C9563C">
              <w:rPr>
                <w:b/>
                <w:bCs/>
                <w:sz w:val="20"/>
                <w:szCs w:val="20"/>
              </w:rPr>
              <w:t>Leave requirement</w:t>
            </w:r>
          </w:p>
        </w:tc>
        <w:tc>
          <w:tcPr>
            <w:tcW w:w="206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775139" w14:textId="77777777" w:rsidR="002020B1" w:rsidRPr="00C9563C" w:rsidRDefault="00E821FB">
            <w:pPr>
              <w:pStyle w:val="Standard"/>
              <w:rPr>
                <w:b/>
                <w:bCs/>
                <w:sz w:val="20"/>
                <w:szCs w:val="20"/>
              </w:rPr>
            </w:pPr>
            <w:r w:rsidRPr="00C9563C">
              <w:rPr>
                <w:b/>
                <w:bCs/>
                <w:sz w:val="20"/>
                <w:szCs w:val="20"/>
              </w:rPr>
              <w:t>Reference</w:t>
            </w:r>
          </w:p>
        </w:tc>
      </w:tr>
      <w:tr w:rsidR="00C327FB" w:rsidRPr="00C9563C" w14:paraId="1F704589" w14:textId="77777777">
        <w:trPr>
          <w:cantSplit/>
          <w:trHeight w:val="422"/>
        </w:trPr>
        <w:tc>
          <w:tcPr>
            <w:tcW w:w="2117" w:type="dxa"/>
            <w:tcBorders>
              <w:top w:val="single" w:sz="18" w:space="0" w:color="000000"/>
              <w:left w:val="single" w:sz="2" w:space="0" w:color="000000"/>
              <w:bottom w:val="single" w:sz="2" w:space="0" w:color="000000"/>
            </w:tcBorders>
            <w:tcMar>
              <w:top w:w="0" w:type="dxa"/>
              <w:left w:w="108" w:type="dxa"/>
              <w:bottom w:w="0" w:type="dxa"/>
              <w:right w:w="108" w:type="dxa"/>
            </w:tcMar>
          </w:tcPr>
          <w:p w14:paraId="533F9FDF" w14:textId="77777777" w:rsidR="00C327FB" w:rsidRPr="00C9563C" w:rsidRDefault="00C327FB" w:rsidP="00F55EAB">
            <w:pPr>
              <w:pStyle w:val="Standard"/>
              <w:rPr>
                <w:sz w:val="20"/>
                <w:szCs w:val="20"/>
              </w:rPr>
            </w:pPr>
            <w:r w:rsidRPr="00C9563C">
              <w:rPr>
                <w:sz w:val="20"/>
                <w:szCs w:val="20"/>
              </w:rPr>
              <w:t>Criminal – Overview</w:t>
            </w:r>
          </w:p>
        </w:tc>
        <w:tc>
          <w:tcPr>
            <w:tcW w:w="10143" w:type="dxa"/>
            <w:gridSpan w:val="4"/>
            <w:tcBorders>
              <w:top w:val="single" w:sz="18" w:space="0" w:color="000000"/>
              <w:left w:val="single" w:sz="2" w:space="0" w:color="000000"/>
              <w:bottom w:val="single" w:sz="2" w:space="0" w:color="000000"/>
            </w:tcBorders>
            <w:tcMar>
              <w:top w:w="0" w:type="dxa"/>
              <w:left w:w="108" w:type="dxa"/>
              <w:bottom w:w="0" w:type="dxa"/>
              <w:right w:w="108" w:type="dxa"/>
            </w:tcMar>
          </w:tcPr>
          <w:p w14:paraId="4AE514AA" w14:textId="77777777" w:rsidR="00C327FB" w:rsidRPr="00C9563C" w:rsidRDefault="00C327FB" w:rsidP="00F55EAB">
            <w:pPr>
              <w:pStyle w:val="Standard"/>
            </w:pPr>
            <w:r w:rsidRPr="00C9563C">
              <w:t>Remember: All preliminary inquiries are in the OCJ; and there are never preliminary inquiries for OCJ trials.</w:t>
            </w:r>
          </w:p>
          <w:p w14:paraId="515691C0" w14:textId="77777777" w:rsidR="00C327FB" w:rsidRPr="00C9563C" w:rsidRDefault="00C327FB" w:rsidP="00F55EAB">
            <w:pPr>
              <w:pStyle w:val="Standard"/>
            </w:pPr>
            <w:r w:rsidRPr="00C9563C">
              <w:t>Bail pending appeal: application is made to single judge of</w:t>
            </w:r>
            <w:r w:rsidR="008D60AB">
              <w:t xml:space="preserve"> the CA – see </w:t>
            </w:r>
            <w:r w:rsidR="00F55EAB">
              <w:t>395-c/d</w:t>
            </w:r>
            <w:r w:rsidR="00AF7CC3">
              <w:t xml:space="preserve">, </w:t>
            </w:r>
            <w:r w:rsidR="00F55EAB">
              <w:t xml:space="preserve">396-a/b, 397-d </w:t>
            </w:r>
          </w:p>
        </w:tc>
        <w:tc>
          <w:tcPr>
            <w:tcW w:w="2063" w:type="dxa"/>
            <w:tcBorders>
              <w:top w:val="single" w:sz="18"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01226458" w14:textId="77777777" w:rsidR="00C327FB" w:rsidRPr="00C9563C" w:rsidRDefault="00C327FB" w:rsidP="00F55EAB">
            <w:pPr>
              <w:pStyle w:val="Standard"/>
              <w:rPr>
                <w:sz w:val="20"/>
                <w:szCs w:val="20"/>
              </w:rPr>
            </w:pPr>
          </w:p>
        </w:tc>
      </w:tr>
      <w:tr w:rsidR="00C327FB" w:rsidRPr="00C9563C" w14:paraId="2B823882"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312849C6"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71A30E53" w14:textId="77777777" w:rsidR="00C327FB" w:rsidRPr="00C9563C" w:rsidRDefault="00C327FB" w:rsidP="00F55EAB">
            <w:pPr>
              <w:pStyle w:val="Standard"/>
            </w:pPr>
            <w:r w:rsidRPr="00C9563C">
              <w:rPr>
                <w:b/>
                <w:sz w:val="20"/>
                <w:szCs w:val="20"/>
              </w:rPr>
              <w:t>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17698319"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45D71865" w14:textId="77777777" w:rsidR="00C327FB" w:rsidRPr="00C9563C" w:rsidRDefault="00C327FB" w:rsidP="00F55EAB">
            <w:pPr>
              <w:pStyle w:val="Standard"/>
            </w:pPr>
            <w:r w:rsidRPr="00C9563C">
              <w:rPr>
                <w:b/>
                <w:sz w:val="20"/>
                <w:szCs w:val="20"/>
              </w:rPr>
              <w:t xml:space="preserve">By accused </w:t>
            </w:r>
            <w:r w:rsidRPr="00C9563C">
              <w:rPr>
                <w:sz w:val="20"/>
                <w:szCs w:val="20"/>
              </w:rPr>
              <w:t xml:space="preserve">– </w:t>
            </w:r>
            <w:r w:rsidRPr="00C9563C">
              <w:rPr>
                <w:b/>
                <w:sz w:val="20"/>
                <w:szCs w:val="20"/>
              </w:rPr>
              <w:t xml:space="preserve">conviction </w:t>
            </w:r>
            <w:r w:rsidRPr="00C9563C">
              <w:rPr>
                <w:sz w:val="20"/>
                <w:szCs w:val="20"/>
              </w:rPr>
              <w:t>Law alone</w:t>
            </w:r>
          </w:p>
        </w:tc>
        <w:tc>
          <w:tcPr>
            <w:tcW w:w="2530" w:type="dxa"/>
            <w:tcBorders>
              <w:left w:val="single" w:sz="2" w:space="0" w:color="000000"/>
              <w:bottom w:val="single" w:sz="2" w:space="0" w:color="000000"/>
            </w:tcBorders>
            <w:tcMar>
              <w:top w:w="0" w:type="dxa"/>
              <w:left w:w="108" w:type="dxa"/>
              <w:bottom w:w="0" w:type="dxa"/>
              <w:right w:w="108" w:type="dxa"/>
            </w:tcMar>
          </w:tcPr>
          <w:p w14:paraId="67CFAB03" w14:textId="77777777" w:rsidR="00C327FB" w:rsidRPr="00C9563C" w:rsidRDefault="00C327FB" w:rsidP="00F55EAB">
            <w:pPr>
              <w:pStyle w:val="Standard"/>
              <w:rPr>
                <w:sz w:val="20"/>
                <w:szCs w:val="20"/>
              </w:rPr>
            </w:pPr>
            <w:r w:rsidRPr="00C9563C">
              <w:rPr>
                <w:sz w:val="20"/>
                <w:szCs w:val="20"/>
              </w:rPr>
              <w:t>No – by right</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54BB2B8A" w14:textId="77777777" w:rsidR="00C327FB" w:rsidRPr="00C9563C" w:rsidRDefault="00C327FB" w:rsidP="00F55EAB">
            <w:pPr>
              <w:pStyle w:val="Standard"/>
              <w:rPr>
                <w:sz w:val="20"/>
                <w:szCs w:val="20"/>
              </w:rPr>
            </w:pPr>
            <w:r w:rsidRPr="00C9563C">
              <w:rPr>
                <w:sz w:val="20"/>
                <w:szCs w:val="20"/>
              </w:rPr>
              <w:t>s. 675(1)(a)(</w:t>
            </w:r>
            <w:proofErr w:type="spellStart"/>
            <w:r w:rsidRPr="00C9563C">
              <w:rPr>
                <w:sz w:val="20"/>
                <w:szCs w:val="20"/>
              </w:rPr>
              <w:t>i</w:t>
            </w:r>
            <w:proofErr w:type="spellEnd"/>
            <w:r w:rsidRPr="00C9563C">
              <w:rPr>
                <w:sz w:val="20"/>
                <w:szCs w:val="20"/>
              </w:rPr>
              <w:t>)</w:t>
            </w:r>
          </w:p>
        </w:tc>
      </w:tr>
      <w:tr w:rsidR="00C327FB" w:rsidRPr="00C9563C" w14:paraId="14426BB8"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3DBE91DE"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52EEC5CB" w14:textId="77777777" w:rsidR="00C327FB" w:rsidRPr="00C9563C" w:rsidRDefault="00C327FB" w:rsidP="00F55EAB">
            <w:pPr>
              <w:pStyle w:val="Standard"/>
            </w:pPr>
            <w:r w:rsidRPr="00C9563C">
              <w:rPr>
                <w:b/>
                <w:sz w:val="20"/>
                <w:szCs w:val="20"/>
              </w:rPr>
              <w:t>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2D26D5EA"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45E92B54" w14:textId="77777777" w:rsidR="00C327FB" w:rsidRPr="00C9563C" w:rsidRDefault="00C327FB" w:rsidP="00F55EAB">
            <w:pPr>
              <w:pStyle w:val="Standard"/>
            </w:pPr>
            <w:r w:rsidRPr="00C9563C">
              <w:rPr>
                <w:b/>
                <w:sz w:val="20"/>
                <w:szCs w:val="20"/>
              </w:rPr>
              <w:t>By accused</w:t>
            </w:r>
            <w:r w:rsidRPr="00C9563C">
              <w:rPr>
                <w:sz w:val="20"/>
                <w:szCs w:val="20"/>
              </w:rPr>
              <w:t xml:space="preserve"> – </w:t>
            </w:r>
            <w:r w:rsidRPr="00C9563C">
              <w:rPr>
                <w:b/>
                <w:sz w:val="20"/>
                <w:szCs w:val="20"/>
              </w:rPr>
              <w:t>conviction</w:t>
            </w:r>
            <w:r w:rsidRPr="00C9563C">
              <w:rPr>
                <w:sz w:val="20"/>
                <w:szCs w:val="20"/>
              </w:rPr>
              <w:t xml:space="preserve"> Fact or mixed fact or law</w:t>
            </w:r>
          </w:p>
        </w:tc>
        <w:tc>
          <w:tcPr>
            <w:tcW w:w="2530" w:type="dxa"/>
            <w:tcBorders>
              <w:left w:val="single" w:sz="2" w:space="0" w:color="000000"/>
              <w:bottom w:val="single" w:sz="2" w:space="0" w:color="000000"/>
            </w:tcBorders>
            <w:tcMar>
              <w:top w:w="0" w:type="dxa"/>
              <w:left w:w="108" w:type="dxa"/>
              <w:bottom w:w="0" w:type="dxa"/>
              <w:right w:w="108" w:type="dxa"/>
            </w:tcMar>
          </w:tcPr>
          <w:p w14:paraId="1D300DA2" w14:textId="77777777" w:rsidR="00C327FB" w:rsidRPr="00C9563C" w:rsidRDefault="00C327FB" w:rsidP="00F55EAB">
            <w:pPr>
              <w:pStyle w:val="Standard"/>
              <w:rPr>
                <w:sz w:val="20"/>
                <w:szCs w:val="20"/>
              </w:rPr>
            </w:pPr>
            <w:r w:rsidRPr="00C9563C">
              <w:rPr>
                <w:sz w:val="20"/>
                <w:szCs w:val="20"/>
              </w:rPr>
              <w:t>With leave - CA (court) or CA (judge)</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0F7846D7" w14:textId="77777777" w:rsidR="00C327FB" w:rsidRPr="00C9563C" w:rsidRDefault="00C327FB" w:rsidP="00F55EAB">
            <w:pPr>
              <w:pStyle w:val="Standard"/>
              <w:rPr>
                <w:sz w:val="20"/>
                <w:szCs w:val="20"/>
              </w:rPr>
            </w:pPr>
            <w:r w:rsidRPr="00C9563C">
              <w:rPr>
                <w:sz w:val="20"/>
                <w:szCs w:val="20"/>
              </w:rPr>
              <w:t>s. 675(1)(a)(ii)</w:t>
            </w:r>
          </w:p>
        </w:tc>
      </w:tr>
      <w:tr w:rsidR="00C327FB" w:rsidRPr="00C9563C" w14:paraId="7E3197EC"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532B1B81"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37CAFD67" w14:textId="77777777" w:rsidR="00C327FB" w:rsidRPr="00C9563C" w:rsidRDefault="00C327FB" w:rsidP="00F55EAB">
            <w:pPr>
              <w:pStyle w:val="Standard"/>
            </w:pPr>
            <w:r w:rsidRPr="00C9563C">
              <w:rPr>
                <w:b/>
                <w:sz w:val="20"/>
                <w:szCs w:val="20"/>
              </w:rPr>
              <w:t>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01683495"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15B5FBA4" w14:textId="77777777" w:rsidR="00C327FB" w:rsidRPr="00C9563C" w:rsidRDefault="00C327FB" w:rsidP="00F55EAB">
            <w:pPr>
              <w:pStyle w:val="Standard"/>
            </w:pPr>
            <w:r w:rsidRPr="00C9563C">
              <w:rPr>
                <w:b/>
                <w:sz w:val="20"/>
                <w:szCs w:val="20"/>
              </w:rPr>
              <w:t>By accused</w:t>
            </w:r>
            <w:r w:rsidRPr="00C9563C">
              <w:rPr>
                <w:sz w:val="20"/>
                <w:szCs w:val="20"/>
              </w:rPr>
              <w:t xml:space="preserve"> – </w:t>
            </w:r>
            <w:r w:rsidRPr="00C9563C">
              <w:rPr>
                <w:b/>
                <w:sz w:val="20"/>
                <w:szCs w:val="20"/>
              </w:rPr>
              <w:t xml:space="preserve">conviction </w:t>
            </w:r>
            <w:r w:rsidRPr="00C9563C">
              <w:rPr>
                <w:sz w:val="20"/>
                <w:szCs w:val="20"/>
              </w:rPr>
              <w:t>“any ground that appears sufficient”</w:t>
            </w:r>
          </w:p>
        </w:tc>
        <w:tc>
          <w:tcPr>
            <w:tcW w:w="2530" w:type="dxa"/>
            <w:tcBorders>
              <w:left w:val="single" w:sz="2" w:space="0" w:color="000000"/>
              <w:bottom w:val="single" w:sz="2" w:space="0" w:color="000000"/>
            </w:tcBorders>
            <w:tcMar>
              <w:top w:w="0" w:type="dxa"/>
              <w:left w:w="108" w:type="dxa"/>
              <w:bottom w:w="0" w:type="dxa"/>
              <w:right w:w="108" w:type="dxa"/>
            </w:tcMar>
          </w:tcPr>
          <w:p w14:paraId="01838F4F" w14:textId="77777777" w:rsidR="00C327FB" w:rsidRPr="00C9563C" w:rsidRDefault="00C327FB" w:rsidP="00F55EAB">
            <w:pPr>
              <w:pStyle w:val="Standard"/>
              <w:rPr>
                <w:sz w:val="20"/>
                <w:szCs w:val="20"/>
              </w:rPr>
            </w:pPr>
            <w:r w:rsidRPr="00C9563C">
              <w:rPr>
                <w:sz w:val="20"/>
                <w:szCs w:val="20"/>
              </w:rPr>
              <w:t>With leave</w:t>
            </w:r>
            <w:r w:rsidR="00193CF7">
              <w:rPr>
                <w:sz w:val="20"/>
                <w:szCs w:val="20"/>
              </w:rPr>
              <w:t xml:space="preserve"> </w:t>
            </w:r>
            <w:r w:rsidRPr="00C9563C">
              <w:rPr>
                <w:sz w:val="20"/>
                <w:szCs w:val="20"/>
              </w:rPr>
              <w:t>- CA (court)</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1B11352C" w14:textId="77777777" w:rsidR="00C327FB" w:rsidRPr="00C9563C" w:rsidRDefault="00C327FB" w:rsidP="00F55EAB">
            <w:pPr>
              <w:pStyle w:val="Standard"/>
              <w:rPr>
                <w:sz w:val="20"/>
                <w:szCs w:val="20"/>
              </w:rPr>
            </w:pPr>
            <w:r w:rsidRPr="00C9563C">
              <w:rPr>
                <w:sz w:val="20"/>
                <w:szCs w:val="20"/>
              </w:rPr>
              <w:t>s. 675(1)(a)(iii)</w:t>
            </w:r>
          </w:p>
        </w:tc>
      </w:tr>
      <w:tr w:rsidR="00C327FB" w:rsidRPr="00C9563C" w14:paraId="3BF3B0E2"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4F9E28C0"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018E3CDF" w14:textId="77777777" w:rsidR="00C327FB" w:rsidRPr="00C9563C" w:rsidRDefault="00C327FB" w:rsidP="00F55EAB">
            <w:pPr>
              <w:pStyle w:val="Standard"/>
            </w:pPr>
            <w:r w:rsidRPr="00C9563C">
              <w:rPr>
                <w:b/>
                <w:sz w:val="20"/>
                <w:szCs w:val="20"/>
              </w:rPr>
              <w:t>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48C1F8CC"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54729662" w14:textId="77777777" w:rsidR="00C327FB" w:rsidRPr="00C9563C" w:rsidRDefault="00C327FB" w:rsidP="00F55EAB">
            <w:pPr>
              <w:pStyle w:val="Standard"/>
            </w:pPr>
            <w:r w:rsidRPr="00C9563C">
              <w:rPr>
                <w:b/>
                <w:sz w:val="20"/>
                <w:szCs w:val="20"/>
              </w:rPr>
              <w:t>By accused</w:t>
            </w:r>
            <w:r w:rsidRPr="00C9563C">
              <w:rPr>
                <w:sz w:val="20"/>
                <w:szCs w:val="20"/>
              </w:rPr>
              <w:t xml:space="preserve"> – </w:t>
            </w:r>
            <w:r w:rsidRPr="00C9563C">
              <w:rPr>
                <w:b/>
                <w:sz w:val="20"/>
                <w:szCs w:val="20"/>
              </w:rPr>
              <w:t>sentence</w:t>
            </w:r>
            <w:r w:rsidRPr="00C9563C">
              <w:rPr>
                <w:sz w:val="20"/>
                <w:szCs w:val="20"/>
              </w:rPr>
              <w:t xml:space="preserve"> (unless sentence fixed by law)</w:t>
            </w:r>
          </w:p>
        </w:tc>
        <w:tc>
          <w:tcPr>
            <w:tcW w:w="2530" w:type="dxa"/>
            <w:tcBorders>
              <w:left w:val="single" w:sz="2" w:space="0" w:color="000000"/>
              <w:bottom w:val="single" w:sz="2" w:space="0" w:color="000000"/>
            </w:tcBorders>
            <w:tcMar>
              <w:top w:w="0" w:type="dxa"/>
              <w:left w:w="108" w:type="dxa"/>
              <w:bottom w:w="0" w:type="dxa"/>
              <w:right w:w="108" w:type="dxa"/>
            </w:tcMar>
          </w:tcPr>
          <w:p w14:paraId="4AFFFE99" w14:textId="77777777" w:rsidR="00C327FB" w:rsidRPr="00C9563C" w:rsidRDefault="00C327FB" w:rsidP="00F55EAB">
            <w:pPr>
              <w:pStyle w:val="Standard"/>
              <w:rPr>
                <w:sz w:val="20"/>
                <w:szCs w:val="20"/>
              </w:rPr>
            </w:pPr>
            <w:r w:rsidRPr="00C9563C">
              <w:rPr>
                <w:sz w:val="20"/>
                <w:szCs w:val="20"/>
              </w:rPr>
              <w:t>With leave - CA (court) or CA (judge)</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2C330280" w14:textId="77777777" w:rsidR="00C327FB" w:rsidRPr="00C9563C" w:rsidRDefault="00C327FB" w:rsidP="00F55EAB">
            <w:pPr>
              <w:pStyle w:val="Standard"/>
              <w:rPr>
                <w:sz w:val="20"/>
                <w:szCs w:val="20"/>
              </w:rPr>
            </w:pPr>
            <w:r w:rsidRPr="00C9563C">
              <w:rPr>
                <w:sz w:val="20"/>
                <w:szCs w:val="20"/>
              </w:rPr>
              <w:t>s. 675(1)(b)</w:t>
            </w:r>
          </w:p>
        </w:tc>
      </w:tr>
      <w:tr w:rsidR="00C327FB" w:rsidRPr="00C9563C" w14:paraId="0677C664"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0ED5936A"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3284FDA9" w14:textId="77777777" w:rsidR="00C327FB" w:rsidRPr="00C9563C" w:rsidRDefault="00C327FB" w:rsidP="00F55EAB">
            <w:pPr>
              <w:pStyle w:val="Standard"/>
            </w:pPr>
            <w:r w:rsidRPr="00C9563C">
              <w:rPr>
                <w:b/>
                <w:sz w:val="20"/>
                <w:szCs w:val="20"/>
              </w:rPr>
              <w:t>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3304000E"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3B82F3C0" w14:textId="77777777" w:rsidR="00C327FB" w:rsidRPr="00C9563C" w:rsidRDefault="00C327FB" w:rsidP="00F55EAB">
            <w:pPr>
              <w:pStyle w:val="Standard"/>
              <w:rPr>
                <w:b/>
                <w:sz w:val="20"/>
                <w:szCs w:val="20"/>
              </w:rPr>
            </w:pPr>
            <w:r w:rsidRPr="00C9563C">
              <w:rPr>
                <w:b/>
                <w:sz w:val="20"/>
                <w:szCs w:val="20"/>
              </w:rPr>
              <w:t>By crown – acquittal</w:t>
            </w:r>
          </w:p>
          <w:p w14:paraId="29CDDE59" w14:textId="77777777" w:rsidR="00C327FB" w:rsidRPr="00C9563C" w:rsidRDefault="00C327FB" w:rsidP="00F55EAB">
            <w:pPr>
              <w:pStyle w:val="Standard"/>
            </w:pPr>
            <w:r w:rsidRPr="00C9563C">
              <w:rPr>
                <w:sz w:val="20"/>
                <w:szCs w:val="20"/>
              </w:rPr>
              <w:t xml:space="preserve">Law alone </w:t>
            </w:r>
            <w:r w:rsidRPr="00C9563C">
              <w:rPr>
                <w:i/>
                <w:sz w:val="20"/>
                <w:szCs w:val="20"/>
              </w:rPr>
              <w:t>only</w:t>
            </w:r>
            <w:r w:rsidRPr="00C9563C">
              <w:rPr>
                <w:sz w:val="20"/>
                <w:szCs w:val="20"/>
              </w:rPr>
              <w:t>; acquittal includes conviction on lesser included offence</w:t>
            </w:r>
          </w:p>
        </w:tc>
        <w:tc>
          <w:tcPr>
            <w:tcW w:w="2530" w:type="dxa"/>
            <w:tcBorders>
              <w:left w:val="single" w:sz="2" w:space="0" w:color="000000"/>
              <w:bottom w:val="single" w:sz="2" w:space="0" w:color="000000"/>
            </w:tcBorders>
            <w:tcMar>
              <w:top w:w="0" w:type="dxa"/>
              <w:left w:w="108" w:type="dxa"/>
              <w:bottom w:w="0" w:type="dxa"/>
              <w:right w:w="108" w:type="dxa"/>
            </w:tcMar>
          </w:tcPr>
          <w:p w14:paraId="59D7CEC0" w14:textId="77777777" w:rsidR="00C327FB" w:rsidRPr="00C9563C" w:rsidRDefault="00C327FB" w:rsidP="00F55EAB">
            <w:pPr>
              <w:pStyle w:val="Standard"/>
              <w:rPr>
                <w:sz w:val="20"/>
                <w:szCs w:val="20"/>
              </w:rPr>
            </w:pPr>
            <w:r w:rsidRPr="00C9563C">
              <w:rPr>
                <w:sz w:val="20"/>
                <w:szCs w:val="20"/>
              </w:rPr>
              <w:t>No – by right</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3B033E3F" w14:textId="77777777" w:rsidR="00C327FB" w:rsidRPr="00C9563C" w:rsidRDefault="00C327FB" w:rsidP="00F55EAB">
            <w:pPr>
              <w:pStyle w:val="Standard"/>
              <w:rPr>
                <w:sz w:val="20"/>
                <w:szCs w:val="20"/>
              </w:rPr>
            </w:pPr>
            <w:r w:rsidRPr="00C9563C">
              <w:rPr>
                <w:sz w:val="20"/>
                <w:szCs w:val="20"/>
              </w:rPr>
              <w:t>ss. 676(1)(a), 676(2)</w:t>
            </w:r>
          </w:p>
        </w:tc>
      </w:tr>
      <w:tr w:rsidR="00C327FB" w:rsidRPr="00C9563C" w14:paraId="139535A2"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3C029317"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49D1AC00" w14:textId="77777777" w:rsidR="00C327FB" w:rsidRPr="00C9563C" w:rsidRDefault="00C327FB" w:rsidP="00F55EAB">
            <w:pPr>
              <w:pStyle w:val="Standard"/>
            </w:pPr>
            <w:r w:rsidRPr="00C9563C">
              <w:rPr>
                <w:b/>
                <w:sz w:val="20"/>
                <w:szCs w:val="20"/>
              </w:rPr>
              <w:t>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0BC06341"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6EAC73A0" w14:textId="77777777" w:rsidR="00C327FB" w:rsidRPr="00C9563C" w:rsidRDefault="00C327FB" w:rsidP="00F55EAB">
            <w:pPr>
              <w:pStyle w:val="Standard"/>
              <w:rPr>
                <w:b/>
                <w:sz w:val="20"/>
                <w:szCs w:val="20"/>
              </w:rPr>
            </w:pPr>
            <w:r w:rsidRPr="00C9563C">
              <w:rPr>
                <w:b/>
                <w:sz w:val="20"/>
                <w:szCs w:val="20"/>
              </w:rPr>
              <w:t>By crown – order</w:t>
            </w:r>
          </w:p>
          <w:p w14:paraId="68DCB81C" w14:textId="77777777" w:rsidR="00C327FB" w:rsidRPr="00C9563C" w:rsidRDefault="00C327FB" w:rsidP="00F55EAB">
            <w:pPr>
              <w:pStyle w:val="Standard"/>
              <w:rPr>
                <w:sz w:val="20"/>
                <w:szCs w:val="20"/>
              </w:rPr>
            </w:pPr>
            <w:r w:rsidRPr="00C9563C">
              <w:rPr>
                <w:sz w:val="20"/>
                <w:szCs w:val="20"/>
              </w:rPr>
              <w:t>Where order quashing, or failing to exercise jurisdiction on, indictment</w:t>
            </w:r>
          </w:p>
        </w:tc>
        <w:tc>
          <w:tcPr>
            <w:tcW w:w="2530" w:type="dxa"/>
            <w:tcBorders>
              <w:left w:val="single" w:sz="2" w:space="0" w:color="000000"/>
              <w:bottom w:val="single" w:sz="2" w:space="0" w:color="000000"/>
            </w:tcBorders>
            <w:tcMar>
              <w:top w:w="0" w:type="dxa"/>
              <w:left w:w="108" w:type="dxa"/>
              <w:bottom w:w="0" w:type="dxa"/>
              <w:right w:w="108" w:type="dxa"/>
            </w:tcMar>
          </w:tcPr>
          <w:p w14:paraId="768FF517" w14:textId="77777777" w:rsidR="00C327FB" w:rsidRPr="00C9563C" w:rsidRDefault="00C327FB" w:rsidP="00F55EAB">
            <w:pPr>
              <w:pStyle w:val="Standard"/>
              <w:rPr>
                <w:sz w:val="20"/>
                <w:szCs w:val="20"/>
              </w:rPr>
            </w:pPr>
            <w:r w:rsidRPr="00C9563C">
              <w:rPr>
                <w:sz w:val="20"/>
                <w:szCs w:val="20"/>
              </w:rPr>
              <w:t>No – by right</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0C181974" w14:textId="77777777" w:rsidR="00C327FB" w:rsidRPr="00C9563C" w:rsidRDefault="00C327FB" w:rsidP="00F55EAB">
            <w:pPr>
              <w:pStyle w:val="Standard"/>
              <w:rPr>
                <w:sz w:val="20"/>
                <w:szCs w:val="20"/>
              </w:rPr>
            </w:pPr>
            <w:r w:rsidRPr="00C9563C">
              <w:rPr>
                <w:sz w:val="20"/>
                <w:szCs w:val="20"/>
              </w:rPr>
              <w:t>s. 676(1)(b)</w:t>
            </w:r>
          </w:p>
        </w:tc>
      </w:tr>
      <w:tr w:rsidR="00C327FB" w:rsidRPr="00C9563C" w14:paraId="5FC26936"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5E374E0F"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0ABA76DC" w14:textId="77777777" w:rsidR="00C327FB" w:rsidRPr="00C9563C" w:rsidRDefault="00C327FB" w:rsidP="00F55EAB">
            <w:pPr>
              <w:pStyle w:val="Standard"/>
            </w:pPr>
            <w:r w:rsidRPr="00C9563C">
              <w:rPr>
                <w:b/>
                <w:sz w:val="20"/>
                <w:szCs w:val="20"/>
              </w:rPr>
              <w:t>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2E6E8E7E"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625D56EE" w14:textId="77777777" w:rsidR="00C327FB" w:rsidRPr="00C9563C" w:rsidRDefault="00C327FB" w:rsidP="00F55EAB">
            <w:pPr>
              <w:pStyle w:val="Standard"/>
              <w:rPr>
                <w:b/>
                <w:sz w:val="20"/>
                <w:szCs w:val="20"/>
              </w:rPr>
            </w:pPr>
            <w:r w:rsidRPr="00C9563C">
              <w:rPr>
                <w:b/>
                <w:sz w:val="20"/>
                <w:szCs w:val="20"/>
              </w:rPr>
              <w:t>By crown – order</w:t>
            </w:r>
          </w:p>
          <w:p w14:paraId="31DCDC87" w14:textId="77777777" w:rsidR="00C327FB" w:rsidRPr="00C9563C" w:rsidRDefault="00C327FB" w:rsidP="00F55EAB">
            <w:pPr>
              <w:pStyle w:val="Standard"/>
            </w:pPr>
            <w:r w:rsidRPr="00C9563C">
              <w:rPr>
                <w:sz w:val="20"/>
                <w:szCs w:val="20"/>
              </w:rPr>
              <w:t>Where order by trial court quashing, or staying proceedings on, indictment</w:t>
            </w:r>
          </w:p>
        </w:tc>
        <w:tc>
          <w:tcPr>
            <w:tcW w:w="2530" w:type="dxa"/>
            <w:tcBorders>
              <w:left w:val="single" w:sz="2" w:space="0" w:color="000000"/>
              <w:bottom w:val="single" w:sz="2" w:space="0" w:color="000000"/>
            </w:tcBorders>
            <w:tcMar>
              <w:top w:w="0" w:type="dxa"/>
              <w:left w:w="108" w:type="dxa"/>
              <w:bottom w:w="0" w:type="dxa"/>
              <w:right w:w="108" w:type="dxa"/>
            </w:tcMar>
          </w:tcPr>
          <w:p w14:paraId="0104E862" w14:textId="77777777" w:rsidR="00C327FB" w:rsidRPr="00C9563C" w:rsidRDefault="00C327FB" w:rsidP="00F55EAB">
            <w:pPr>
              <w:pStyle w:val="Standard"/>
              <w:rPr>
                <w:sz w:val="20"/>
                <w:szCs w:val="20"/>
              </w:rPr>
            </w:pPr>
            <w:r w:rsidRPr="00C9563C">
              <w:rPr>
                <w:sz w:val="20"/>
                <w:szCs w:val="20"/>
              </w:rPr>
              <w:t>No – by right</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0B15D614" w14:textId="77777777" w:rsidR="00C327FB" w:rsidRPr="00C9563C" w:rsidRDefault="00C327FB" w:rsidP="00F55EAB">
            <w:pPr>
              <w:pStyle w:val="Standard"/>
              <w:rPr>
                <w:sz w:val="20"/>
                <w:szCs w:val="20"/>
              </w:rPr>
            </w:pPr>
            <w:r w:rsidRPr="00C9563C">
              <w:rPr>
                <w:sz w:val="20"/>
                <w:szCs w:val="20"/>
              </w:rPr>
              <w:t>s. 676(1)(c)</w:t>
            </w:r>
          </w:p>
        </w:tc>
      </w:tr>
      <w:tr w:rsidR="00C327FB" w:rsidRPr="00C9563C" w14:paraId="635E218F"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404B17B1"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1BD8C602" w14:textId="77777777" w:rsidR="00C327FB" w:rsidRPr="00C9563C" w:rsidRDefault="00C327FB" w:rsidP="00F55EAB">
            <w:pPr>
              <w:pStyle w:val="Standard"/>
            </w:pPr>
            <w:r w:rsidRPr="00C9563C">
              <w:rPr>
                <w:b/>
                <w:sz w:val="20"/>
                <w:szCs w:val="20"/>
              </w:rPr>
              <w:t>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6630F2FF"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7EE70A48" w14:textId="77777777" w:rsidR="00C327FB" w:rsidRPr="00C9563C" w:rsidRDefault="00C327FB" w:rsidP="00F55EAB">
            <w:pPr>
              <w:pStyle w:val="Standard"/>
              <w:rPr>
                <w:b/>
                <w:sz w:val="20"/>
                <w:szCs w:val="20"/>
              </w:rPr>
            </w:pPr>
            <w:r w:rsidRPr="00C9563C">
              <w:rPr>
                <w:b/>
                <w:sz w:val="20"/>
                <w:szCs w:val="20"/>
              </w:rPr>
              <w:t>By crown – sentence</w:t>
            </w:r>
          </w:p>
          <w:p w14:paraId="008270B5" w14:textId="77777777" w:rsidR="00C327FB" w:rsidRPr="00C9563C" w:rsidRDefault="00C327FB" w:rsidP="00F55EAB">
            <w:pPr>
              <w:pStyle w:val="Standard"/>
              <w:rPr>
                <w:sz w:val="20"/>
                <w:szCs w:val="20"/>
              </w:rPr>
            </w:pPr>
            <w:r w:rsidRPr="00C9563C">
              <w:rPr>
                <w:sz w:val="20"/>
                <w:szCs w:val="20"/>
              </w:rPr>
              <w:t>(unless sentence fixed by law)</w:t>
            </w:r>
          </w:p>
        </w:tc>
        <w:tc>
          <w:tcPr>
            <w:tcW w:w="2530" w:type="dxa"/>
            <w:tcBorders>
              <w:left w:val="single" w:sz="2" w:space="0" w:color="000000"/>
              <w:bottom w:val="single" w:sz="2" w:space="0" w:color="000000"/>
            </w:tcBorders>
            <w:tcMar>
              <w:top w:w="0" w:type="dxa"/>
              <w:left w:w="108" w:type="dxa"/>
              <w:bottom w:w="0" w:type="dxa"/>
              <w:right w:w="108" w:type="dxa"/>
            </w:tcMar>
          </w:tcPr>
          <w:p w14:paraId="272A8FAB" w14:textId="77777777" w:rsidR="00C327FB" w:rsidRPr="00C9563C" w:rsidRDefault="00C327FB" w:rsidP="00F55EAB">
            <w:pPr>
              <w:pStyle w:val="Standard"/>
              <w:rPr>
                <w:sz w:val="20"/>
                <w:szCs w:val="20"/>
              </w:rPr>
            </w:pPr>
            <w:r w:rsidRPr="00C9563C">
              <w:rPr>
                <w:sz w:val="20"/>
                <w:szCs w:val="20"/>
              </w:rPr>
              <w:t>With leave - CA (court) or CA (judge)</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0AC5DA8E" w14:textId="77777777" w:rsidR="00C327FB" w:rsidRPr="00C9563C" w:rsidRDefault="00C327FB" w:rsidP="00F55EAB">
            <w:pPr>
              <w:pStyle w:val="Standard"/>
              <w:rPr>
                <w:sz w:val="20"/>
                <w:szCs w:val="20"/>
              </w:rPr>
            </w:pPr>
            <w:r w:rsidRPr="00C9563C">
              <w:rPr>
                <w:sz w:val="20"/>
                <w:szCs w:val="20"/>
              </w:rPr>
              <w:t>s. 676(1)(d)</w:t>
            </w:r>
          </w:p>
        </w:tc>
      </w:tr>
      <w:tr w:rsidR="00C327FB" w:rsidRPr="00C9563C" w14:paraId="1EB1319A"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2D3A5456"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31C24042" w14:textId="77777777" w:rsidR="00C327FB" w:rsidRPr="00C9563C" w:rsidRDefault="00C327FB" w:rsidP="00F55EAB">
            <w:pPr>
              <w:pStyle w:val="Standard"/>
            </w:pPr>
            <w:r w:rsidRPr="00C9563C">
              <w:rPr>
                <w:sz w:val="20"/>
                <w:szCs w:val="20"/>
              </w:rPr>
              <w:t xml:space="preserve">From </w:t>
            </w:r>
            <w:r w:rsidRPr="00C9563C">
              <w:rPr>
                <w:b/>
                <w:sz w:val="20"/>
                <w:szCs w:val="20"/>
              </w:rPr>
              <w:t>CA</w:t>
            </w:r>
            <w:r w:rsidRPr="00C9563C">
              <w:rPr>
                <w:sz w:val="20"/>
                <w:szCs w:val="20"/>
              </w:rPr>
              <w:t xml:space="preserve"> appeal of</w:t>
            </w:r>
            <w:r w:rsidRPr="00C9563C">
              <w:rPr>
                <w:b/>
                <w:sz w:val="20"/>
                <w:szCs w:val="20"/>
              </w:rPr>
              <w:t xml:space="preserve"> Indictable proceedings</w:t>
            </w:r>
            <w:r w:rsidRPr="00C9563C">
              <w:rPr>
                <w:sz w:val="20"/>
                <w:szCs w:val="20"/>
              </w:rPr>
              <w:t>, whether tried in Court of Justice or SCJ</w:t>
            </w:r>
          </w:p>
        </w:tc>
        <w:tc>
          <w:tcPr>
            <w:tcW w:w="1749" w:type="dxa"/>
            <w:tcBorders>
              <w:left w:val="single" w:sz="2" w:space="0" w:color="000000"/>
              <w:bottom w:val="single" w:sz="2" w:space="0" w:color="000000"/>
            </w:tcBorders>
            <w:tcMar>
              <w:top w:w="0" w:type="dxa"/>
              <w:left w:w="108" w:type="dxa"/>
              <w:bottom w:w="0" w:type="dxa"/>
              <w:right w:w="108" w:type="dxa"/>
            </w:tcMar>
          </w:tcPr>
          <w:p w14:paraId="0427F5BA" w14:textId="77777777" w:rsidR="00C327FB" w:rsidRPr="00C9563C" w:rsidRDefault="00C327FB" w:rsidP="00F55EAB">
            <w:pPr>
              <w:pStyle w:val="Standard"/>
              <w:rPr>
                <w:sz w:val="20"/>
                <w:szCs w:val="20"/>
              </w:rPr>
            </w:pPr>
            <w:r w:rsidRPr="00C9563C">
              <w:rPr>
                <w:sz w:val="20"/>
                <w:szCs w:val="20"/>
              </w:rPr>
              <w:t>SCC</w:t>
            </w:r>
          </w:p>
        </w:tc>
        <w:tc>
          <w:tcPr>
            <w:tcW w:w="2845" w:type="dxa"/>
            <w:tcBorders>
              <w:left w:val="single" w:sz="2" w:space="0" w:color="000000"/>
              <w:bottom w:val="single" w:sz="2" w:space="0" w:color="000000"/>
            </w:tcBorders>
            <w:tcMar>
              <w:top w:w="0" w:type="dxa"/>
              <w:left w:w="108" w:type="dxa"/>
              <w:bottom w:w="0" w:type="dxa"/>
              <w:right w:w="108" w:type="dxa"/>
            </w:tcMar>
          </w:tcPr>
          <w:p w14:paraId="0C0A9A91" w14:textId="77777777" w:rsidR="00C327FB" w:rsidRPr="00C9563C" w:rsidRDefault="00C327FB" w:rsidP="00F55EAB">
            <w:pPr>
              <w:pStyle w:val="Standard"/>
              <w:rPr>
                <w:sz w:val="20"/>
                <w:szCs w:val="20"/>
              </w:rPr>
            </w:pPr>
            <w:r w:rsidRPr="00C9563C">
              <w:rPr>
                <w:sz w:val="20"/>
                <w:szCs w:val="20"/>
              </w:rPr>
              <w:t>Law alone</w:t>
            </w:r>
          </w:p>
        </w:tc>
        <w:tc>
          <w:tcPr>
            <w:tcW w:w="2530" w:type="dxa"/>
            <w:tcBorders>
              <w:left w:val="single" w:sz="2" w:space="0" w:color="000000"/>
              <w:bottom w:val="single" w:sz="2" w:space="0" w:color="000000"/>
            </w:tcBorders>
            <w:tcMar>
              <w:top w:w="0" w:type="dxa"/>
              <w:left w:w="108" w:type="dxa"/>
              <w:bottom w:w="0" w:type="dxa"/>
              <w:right w:w="108" w:type="dxa"/>
            </w:tcMar>
          </w:tcPr>
          <w:p w14:paraId="0DD876C9" w14:textId="77777777" w:rsidR="00C327FB" w:rsidRPr="00C9563C" w:rsidRDefault="00C327FB" w:rsidP="00F55EAB">
            <w:pPr>
              <w:pStyle w:val="Standard"/>
              <w:rPr>
                <w:sz w:val="20"/>
                <w:szCs w:val="20"/>
              </w:rPr>
            </w:pPr>
            <w:r w:rsidRPr="00C9563C">
              <w:rPr>
                <w:sz w:val="20"/>
                <w:szCs w:val="20"/>
              </w:rPr>
              <w:t>With leave (‘vast majority of cases’) or without leave (‘very limited circumstances’)</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0ADEC17B" w14:textId="77777777" w:rsidR="00C327FB" w:rsidRPr="00C9563C" w:rsidRDefault="00C327FB" w:rsidP="00F55EAB">
            <w:pPr>
              <w:pStyle w:val="Standard"/>
              <w:rPr>
                <w:sz w:val="20"/>
                <w:szCs w:val="20"/>
              </w:rPr>
            </w:pPr>
            <w:r w:rsidRPr="00C9563C">
              <w:rPr>
                <w:sz w:val="20"/>
                <w:szCs w:val="20"/>
              </w:rPr>
              <w:t>ss. 691-695</w:t>
            </w:r>
          </w:p>
        </w:tc>
      </w:tr>
      <w:tr w:rsidR="00C327FB" w:rsidRPr="00C9563C" w14:paraId="7B609BCD"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0EC890FA"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3F6E8ADB" w14:textId="77777777" w:rsidR="00C327FB" w:rsidRPr="00C9563C" w:rsidRDefault="00C327FB" w:rsidP="00F55EAB">
            <w:pPr>
              <w:pStyle w:val="Standard"/>
            </w:pPr>
            <w:r w:rsidRPr="00C9563C">
              <w:rPr>
                <w:b/>
                <w:sz w:val="20"/>
                <w:szCs w:val="20"/>
              </w:rPr>
              <w:t>Summary proceedings</w:t>
            </w:r>
            <w:r w:rsidRPr="00C9563C">
              <w:rPr>
                <w:sz w:val="20"/>
                <w:szCs w:val="20"/>
              </w:rPr>
              <w:t xml:space="preserve">, when tried and appealed along with an </w:t>
            </w:r>
            <w:r w:rsidRPr="00C9563C">
              <w:rPr>
                <w:b/>
                <w:sz w:val="20"/>
                <w:szCs w:val="20"/>
              </w:rPr>
              <w:t>indictable offence</w:t>
            </w:r>
          </w:p>
        </w:tc>
        <w:tc>
          <w:tcPr>
            <w:tcW w:w="1749" w:type="dxa"/>
            <w:tcBorders>
              <w:left w:val="single" w:sz="2" w:space="0" w:color="000000"/>
              <w:bottom w:val="single" w:sz="2" w:space="0" w:color="000000"/>
            </w:tcBorders>
            <w:tcMar>
              <w:top w:w="0" w:type="dxa"/>
              <w:left w:w="108" w:type="dxa"/>
              <w:bottom w:w="0" w:type="dxa"/>
              <w:right w:w="108" w:type="dxa"/>
            </w:tcMar>
          </w:tcPr>
          <w:p w14:paraId="0ED1CAB4"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215A1862" w14:textId="77777777" w:rsidR="00C327FB" w:rsidRPr="00C9563C" w:rsidRDefault="00C327FB" w:rsidP="00F55EAB">
            <w:pPr>
              <w:pStyle w:val="Standard"/>
              <w:rPr>
                <w:sz w:val="20"/>
                <w:szCs w:val="20"/>
              </w:rPr>
            </w:pPr>
            <w:r w:rsidRPr="00C9563C">
              <w:rPr>
                <w:b/>
                <w:sz w:val="20"/>
                <w:szCs w:val="20"/>
              </w:rPr>
              <w:t>By accused- convictions or sentences</w:t>
            </w:r>
            <w:r w:rsidRPr="00C9563C">
              <w:rPr>
                <w:sz w:val="20"/>
                <w:szCs w:val="20"/>
              </w:rPr>
              <w:t>- from both summary and indictable offences that arose out of the same circumstances and were dealt with before the same judge</w:t>
            </w:r>
          </w:p>
        </w:tc>
        <w:tc>
          <w:tcPr>
            <w:tcW w:w="2530" w:type="dxa"/>
            <w:tcBorders>
              <w:left w:val="single" w:sz="2" w:space="0" w:color="000000"/>
              <w:bottom w:val="single" w:sz="2" w:space="0" w:color="000000"/>
            </w:tcBorders>
            <w:tcMar>
              <w:top w:w="0" w:type="dxa"/>
              <w:left w:w="108" w:type="dxa"/>
              <w:bottom w:w="0" w:type="dxa"/>
              <w:right w:w="108" w:type="dxa"/>
            </w:tcMar>
          </w:tcPr>
          <w:p w14:paraId="18663BE6" w14:textId="77777777" w:rsidR="00C327FB" w:rsidRPr="00C9563C" w:rsidRDefault="00C327FB" w:rsidP="00F55EAB">
            <w:pPr>
              <w:pStyle w:val="Standard"/>
              <w:rPr>
                <w:sz w:val="20"/>
                <w:szCs w:val="20"/>
              </w:rPr>
            </w:pPr>
            <w:r w:rsidRPr="00C9563C">
              <w:rPr>
                <w:sz w:val="20"/>
                <w:szCs w:val="20"/>
              </w:rPr>
              <w:t>With leave - CA court or CA judge</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2462BFB0" w14:textId="77777777" w:rsidR="00C327FB" w:rsidRPr="00C9563C" w:rsidRDefault="00C327FB" w:rsidP="00F55EAB">
            <w:pPr>
              <w:pStyle w:val="Standard"/>
              <w:rPr>
                <w:sz w:val="20"/>
                <w:szCs w:val="20"/>
              </w:rPr>
            </w:pPr>
            <w:r w:rsidRPr="00C9563C">
              <w:rPr>
                <w:sz w:val="20"/>
                <w:szCs w:val="20"/>
              </w:rPr>
              <w:t>s. 675(1.1)</w:t>
            </w:r>
          </w:p>
        </w:tc>
      </w:tr>
      <w:tr w:rsidR="00C327FB" w:rsidRPr="00C9563C" w14:paraId="3F310E03"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4445F1A5"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4A542F9E" w14:textId="77777777" w:rsidR="00C327FB" w:rsidRPr="00C9563C" w:rsidRDefault="00C327FB" w:rsidP="00F55EAB">
            <w:pPr>
              <w:pStyle w:val="Standard"/>
            </w:pPr>
            <w:r w:rsidRPr="00C9563C">
              <w:rPr>
                <w:b/>
                <w:sz w:val="20"/>
                <w:szCs w:val="20"/>
              </w:rPr>
              <w:t>Summary</w:t>
            </w:r>
            <w:r w:rsidRPr="00C9563C">
              <w:rPr>
                <w:sz w:val="20"/>
                <w:szCs w:val="20"/>
              </w:rPr>
              <w:t xml:space="preserve"> (Court of Justice)</w:t>
            </w:r>
          </w:p>
        </w:tc>
        <w:tc>
          <w:tcPr>
            <w:tcW w:w="1749" w:type="dxa"/>
            <w:tcBorders>
              <w:left w:val="single" w:sz="2" w:space="0" w:color="000000"/>
              <w:bottom w:val="single" w:sz="2" w:space="0" w:color="000000"/>
            </w:tcBorders>
            <w:tcMar>
              <w:top w:w="0" w:type="dxa"/>
              <w:left w:w="108" w:type="dxa"/>
              <w:bottom w:w="0" w:type="dxa"/>
              <w:right w:w="108" w:type="dxa"/>
            </w:tcMar>
          </w:tcPr>
          <w:p w14:paraId="1AB390B9" w14:textId="77777777" w:rsidR="00C327FB" w:rsidRPr="00C9563C" w:rsidRDefault="00C327FB" w:rsidP="00F55EAB">
            <w:pPr>
              <w:pStyle w:val="Standard"/>
              <w:rPr>
                <w:sz w:val="20"/>
                <w:szCs w:val="20"/>
              </w:rPr>
            </w:pPr>
            <w:r w:rsidRPr="00C9563C">
              <w:rPr>
                <w:sz w:val="20"/>
                <w:szCs w:val="20"/>
              </w:rPr>
              <w:t>SCJ</w:t>
            </w:r>
          </w:p>
        </w:tc>
        <w:tc>
          <w:tcPr>
            <w:tcW w:w="2845" w:type="dxa"/>
            <w:tcBorders>
              <w:left w:val="single" w:sz="2" w:space="0" w:color="000000"/>
              <w:bottom w:val="single" w:sz="2" w:space="0" w:color="000000"/>
            </w:tcBorders>
            <w:tcMar>
              <w:top w:w="0" w:type="dxa"/>
              <w:left w:w="108" w:type="dxa"/>
              <w:bottom w:w="0" w:type="dxa"/>
              <w:right w:w="108" w:type="dxa"/>
            </w:tcMar>
          </w:tcPr>
          <w:p w14:paraId="75C3D841" w14:textId="77777777" w:rsidR="00C327FB" w:rsidRPr="00C9563C" w:rsidRDefault="00C327FB" w:rsidP="00F55EAB">
            <w:pPr>
              <w:pStyle w:val="Standard"/>
            </w:pPr>
            <w:r w:rsidRPr="00C9563C">
              <w:rPr>
                <w:b/>
                <w:sz w:val="20"/>
                <w:szCs w:val="20"/>
              </w:rPr>
              <w:t xml:space="preserve">By accused – </w:t>
            </w:r>
            <w:r w:rsidRPr="00C9563C">
              <w:rPr>
                <w:sz w:val="20"/>
                <w:szCs w:val="20"/>
              </w:rPr>
              <w:t>conviction, order, or sentence; on anything (fact, mixed fact &amp; law, law)</w:t>
            </w:r>
          </w:p>
        </w:tc>
        <w:tc>
          <w:tcPr>
            <w:tcW w:w="2530" w:type="dxa"/>
            <w:tcBorders>
              <w:left w:val="single" w:sz="2" w:space="0" w:color="000000"/>
              <w:bottom w:val="single" w:sz="2" w:space="0" w:color="000000"/>
            </w:tcBorders>
            <w:tcMar>
              <w:top w:w="0" w:type="dxa"/>
              <w:left w:w="108" w:type="dxa"/>
              <w:bottom w:w="0" w:type="dxa"/>
              <w:right w:w="108" w:type="dxa"/>
            </w:tcMar>
          </w:tcPr>
          <w:p w14:paraId="754C27A7" w14:textId="77777777" w:rsidR="00C327FB" w:rsidRPr="00C9563C" w:rsidRDefault="00C327FB" w:rsidP="00F55EAB">
            <w:pPr>
              <w:pStyle w:val="Standard"/>
              <w:rPr>
                <w:sz w:val="20"/>
                <w:szCs w:val="20"/>
              </w:rPr>
            </w:pPr>
            <w:r w:rsidRPr="00C9563C">
              <w:rPr>
                <w:sz w:val="20"/>
                <w:szCs w:val="20"/>
              </w:rPr>
              <w:t>No – by right</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045EAD75" w14:textId="77777777" w:rsidR="00C327FB" w:rsidRPr="00C9563C" w:rsidRDefault="00C327FB" w:rsidP="00F55EAB">
            <w:pPr>
              <w:pStyle w:val="Standard"/>
              <w:rPr>
                <w:sz w:val="20"/>
                <w:szCs w:val="20"/>
              </w:rPr>
            </w:pPr>
            <w:r w:rsidRPr="00C9563C">
              <w:rPr>
                <w:sz w:val="20"/>
                <w:szCs w:val="20"/>
              </w:rPr>
              <w:t>s. 813(a)</w:t>
            </w:r>
          </w:p>
        </w:tc>
      </w:tr>
      <w:tr w:rsidR="00C327FB" w:rsidRPr="00C9563C" w14:paraId="6C204327"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57F35EE2" w14:textId="77777777" w:rsidR="00C327FB" w:rsidRPr="00C9563C" w:rsidRDefault="00C327FB" w:rsidP="00F55EAB">
            <w:pPr>
              <w:pStyle w:val="Standard"/>
              <w:rPr>
                <w:sz w:val="20"/>
                <w:szCs w:val="20"/>
              </w:rPr>
            </w:pPr>
            <w:r w:rsidRPr="00C9563C">
              <w:rPr>
                <w:sz w:val="20"/>
                <w:szCs w:val="20"/>
              </w:rPr>
              <w:lastRenderedPageBreak/>
              <w:t>Criminal</w:t>
            </w:r>
          </w:p>
        </w:tc>
        <w:tc>
          <w:tcPr>
            <w:tcW w:w="3019" w:type="dxa"/>
            <w:tcBorders>
              <w:left w:val="single" w:sz="2" w:space="0" w:color="000000"/>
              <w:bottom w:val="single" w:sz="2" w:space="0" w:color="000000"/>
            </w:tcBorders>
            <w:tcMar>
              <w:top w:w="0" w:type="dxa"/>
              <w:left w:w="108" w:type="dxa"/>
              <w:bottom w:w="0" w:type="dxa"/>
              <w:right w:w="108" w:type="dxa"/>
            </w:tcMar>
          </w:tcPr>
          <w:p w14:paraId="2E8BDD1E" w14:textId="77777777" w:rsidR="00C327FB" w:rsidRPr="00C9563C" w:rsidRDefault="00C327FB" w:rsidP="00F55EAB">
            <w:pPr>
              <w:pStyle w:val="Standard"/>
            </w:pPr>
            <w:r w:rsidRPr="00C9563C">
              <w:rPr>
                <w:b/>
                <w:sz w:val="20"/>
                <w:szCs w:val="20"/>
              </w:rPr>
              <w:t>Summary</w:t>
            </w:r>
            <w:r w:rsidRPr="00C9563C">
              <w:rPr>
                <w:sz w:val="20"/>
                <w:szCs w:val="20"/>
              </w:rPr>
              <w:t xml:space="preserve"> (Court of Justice)</w:t>
            </w:r>
          </w:p>
        </w:tc>
        <w:tc>
          <w:tcPr>
            <w:tcW w:w="1749" w:type="dxa"/>
            <w:tcBorders>
              <w:left w:val="single" w:sz="2" w:space="0" w:color="000000"/>
              <w:bottom w:val="single" w:sz="2" w:space="0" w:color="000000"/>
            </w:tcBorders>
            <w:tcMar>
              <w:top w:w="0" w:type="dxa"/>
              <w:left w:w="108" w:type="dxa"/>
              <w:bottom w:w="0" w:type="dxa"/>
              <w:right w:w="108" w:type="dxa"/>
            </w:tcMar>
          </w:tcPr>
          <w:p w14:paraId="46AE99A5" w14:textId="77777777" w:rsidR="00C327FB" w:rsidRPr="00C9563C" w:rsidRDefault="00C327FB" w:rsidP="00F55EAB">
            <w:pPr>
              <w:pStyle w:val="Standard"/>
              <w:rPr>
                <w:sz w:val="20"/>
                <w:szCs w:val="20"/>
              </w:rPr>
            </w:pPr>
            <w:r w:rsidRPr="00C9563C">
              <w:rPr>
                <w:sz w:val="20"/>
                <w:szCs w:val="20"/>
              </w:rPr>
              <w:t>SCJ</w:t>
            </w:r>
          </w:p>
        </w:tc>
        <w:tc>
          <w:tcPr>
            <w:tcW w:w="2845" w:type="dxa"/>
            <w:tcBorders>
              <w:left w:val="single" w:sz="2" w:space="0" w:color="000000"/>
              <w:bottom w:val="single" w:sz="2" w:space="0" w:color="000000"/>
            </w:tcBorders>
            <w:tcMar>
              <w:top w:w="0" w:type="dxa"/>
              <w:left w:w="108" w:type="dxa"/>
              <w:bottom w:w="0" w:type="dxa"/>
              <w:right w:w="108" w:type="dxa"/>
            </w:tcMar>
          </w:tcPr>
          <w:p w14:paraId="33492F4D" w14:textId="77777777" w:rsidR="00C327FB" w:rsidRPr="00C9563C" w:rsidRDefault="00C327FB" w:rsidP="00F55EAB">
            <w:pPr>
              <w:pStyle w:val="Standard"/>
            </w:pPr>
            <w:r w:rsidRPr="00C9563C">
              <w:rPr>
                <w:b/>
                <w:sz w:val="20"/>
                <w:szCs w:val="20"/>
              </w:rPr>
              <w:t xml:space="preserve">By Crown  – </w:t>
            </w:r>
            <w:r w:rsidRPr="00C9563C">
              <w:rPr>
                <w:sz w:val="20"/>
                <w:szCs w:val="20"/>
              </w:rPr>
              <w:t>acquittal, stay of proceedings, or sentence; on anything (fact, mixed fact &amp; law, law)</w:t>
            </w:r>
          </w:p>
        </w:tc>
        <w:tc>
          <w:tcPr>
            <w:tcW w:w="2530" w:type="dxa"/>
            <w:tcBorders>
              <w:left w:val="single" w:sz="2" w:space="0" w:color="000000"/>
              <w:bottom w:val="single" w:sz="2" w:space="0" w:color="000000"/>
            </w:tcBorders>
            <w:tcMar>
              <w:top w:w="0" w:type="dxa"/>
              <w:left w:w="108" w:type="dxa"/>
              <w:bottom w:w="0" w:type="dxa"/>
              <w:right w:w="108" w:type="dxa"/>
            </w:tcMar>
          </w:tcPr>
          <w:p w14:paraId="19A86714" w14:textId="77777777" w:rsidR="00C327FB" w:rsidRPr="00C9563C" w:rsidRDefault="00C327FB" w:rsidP="00F55EAB">
            <w:pPr>
              <w:pStyle w:val="Standard"/>
              <w:rPr>
                <w:sz w:val="20"/>
                <w:szCs w:val="20"/>
              </w:rPr>
            </w:pPr>
            <w:r w:rsidRPr="00C9563C">
              <w:rPr>
                <w:sz w:val="20"/>
                <w:szCs w:val="20"/>
              </w:rPr>
              <w:t>No – by right</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1A3E8926" w14:textId="77777777" w:rsidR="00C327FB" w:rsidRPr="00C9563C" w:rsidRDefault="00C327FB" w:rsidP="00F55EAB">
            <w:pPr>
              <w:pStyle w:val="Standard"/>
              <w:rPr>
                <w:sz w:val="20"/>
                <w:szCs w:val="20"/>
              </w:rPr>
            </w:pPr>
            <w:r w:rsidRPr="00C9563C">
              <w:rPr>
                <w:sz w:val="20"/>
                <w:szCs w:val="20"/>
              </w:rPr>
              <w:t>s. 813(b)</w:t>
            </w:r>
          </w:p>
        </w:tc>
      </w:tr>
      <w:tr w:rsidR="00C327FB" w:rsidRPr="00C9563C" w14:paraId="509767BB"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2CBD32E5"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71563B41" w14:textId="77777777" w:rsidR="00C327FB" w:rsidRPr="00C9563C" w:rsidRDefault="00C327FB" w:rsidP="00F55EAB">
            <w:pPr>
              <w:pStyle w:val="Standard"/>
            </w:pPr>
            <w:r w:rsidRPr="00C9563C">
              <w:rPr>
                <w:b/>
                <w:sz w:val="20"/>
                <w:szCs w:val="20"/>
              </w:rPr>
              <w:t>Summary</w:t>
            </w:r>
            <w:r w:rsidRPr="00C9563C">
              <w:rPr>
                <w:sz w:val="20"/>
                <w:szCs w:val="20"/>
              </w:rPr>
              <w:t xml:space="preserve"> (Court of Justice)</w:t>
            </w:r>
          </w:p>
        </w:tc>
        <w:tc>
          <w:tcPr>
            <w:tcW w:w="1749" w:type="dxa"/>
            <w:tcBorders>
              <w:left w:val="single" w:sz="2" w:space="0" w:color="000000"/>
              <w:bottom w:val="single" w:sz="2" w:space="0" w:color="000000"/>
            </w:tcBorders>
            <w:tcMar>
              <w:top w:w="0" w:type="dxa"/>
              <w:left w:w="108" w:type="dxa"/>
              <w:bottom w:w="0" w:type="dxa"/>
              <w:right w:w="108" w:type="dxa"/>
            </w:tcMar>
          </w:tcPr>
          <w:p w14:paraId="142C1212" w14:textId="77777777" w:rsidR="00C327FB" w:rsidRPr="00C9563C" w:rsidRDefault="00C327FB" w:rsidP="00F55EAB">
            <w:pPr>
              <w:pStyle w:val="Standard"/>
              <w:rPr>
                <w:sz w:val="20"/>
                <w:szCs w:val="20"/>
              </w:rPr>
            </w:pPr>
            <w:r w:rsidRPr="00C9563C">
              <w:rPr>
                <w:sz w:val="20"/>
                <w:szCs w:val="20"/>
              </w:rPr>
              <w:t>SCJ</w:t>
            </w:r>
          </w:p>
        </w:tc>
        <w:tc>
          <w:tcPr>
            <w:tcW w:w="2845" w:type="dxa"/>
            <w:tcBorders>
              <w:left w:val="single" w:sz="2" w:space="0" w:color="000000"/>
              <w:bottom w:val="single" w:sz="2" w:space="0" w:color="000000"/>
            </w:tcBorders>
            <w:tcMar>
              <w:top w:w="0" w:type="dxa"/>
              <w:left w:w="108" w:type="dxa"/>
              <w:bottom w:w="0" w:type="dxa"/>
              <w:right w:w="108" w:type="dxa"/>
            </w:tcMar>
          </w:tcPr>
          <w:p w14:paraId="79BDEDEA" w14:textId="77777777" w:rsidR="00C327FB" w:rsidRPr="00C9563C" w:rsidRDefault="00C327FB" w:rsidP="00F55EAB">
            <w:pPr>
              <w:pStyle w:val="Standard"/>
              <w:rPr>
                <w:sz w:val="20"/>
                <w:szCs w:val="20"/>
              </w:rPr>
            </w:pPr>
            <w:r w:rsidRPr="00C9563C">
              <w:rPr>
                <w:b/>
                <w:sz w:val="20"/>
                <w:szCs w:val="20"/>
              </w:rPr>
              <w:t xml:space="preserve">By Crown </w:t>
            </w:r>
            <w:r w:rsidRPr="00C9563C">
              <w:rPr>
                <w:b/>
                <w:i/>
                <w:sz w:val="20"/>
                <w:szCs w:val="20"/>
              </w:rPr>
              <w:t xml:space="preserve">or </w:t>
            </w:r>
            <w:r w:rsidRPr="00C9563C">
              <w:rPr>
                <w:b/>
                <w:sz w:val="20"/>
                <w:szCs w:val="20"/>
              </w:rPr>
              <w:t>accused</w:t>
            </w:r>
            <w:r w:rsidRPr="00C9563C">
              <w:rPr>
                <w:sz w:val="20"/>
                <w:szCs w:val="20"/>
              </w:rPr>
              <w:t xml:space="preserve"> – law alone, excess of jurisdiction, or refusal or failure to exercise jurisdiction by trial judge</w:t>
            </w:r>
          </w:p>
          <w:p w14:paraId="065D1EC0" w14:textId="77777777" w:rsidR="00C327FB" w:rsidRPr="00C9563C" w:rsidRDefault="00C327FB" w:rsidP="00F55EAB">
            <w:pPr>
              <w:pStyle w:val="Standard"/>
            </w:pPr>
            <w:r w:rsidRPr="00C9563C">
              <w:rPr>
                <w:sz w:val="20"/>
                <w:szCs w:val="20"/>
              </w:rPr>
              <w:t>-by doing so, deemed to have abandoned right of appeal under s. 813</w:t>
            </w:r>
          </w:p>
        </w:tc>
        <w:tc>
          <w:tcPr>
            <w:tcW w:w="2530" w:type="dxa"/>
            <w:tcBorders>
              <w:left w:val="single" w:sz="2" w:space="0" w:color="000000"/>
              <w:bottom w:val="single" w:sz="2" w:space="0" w:color="000000"/>
            </w:tcBorders>
            <w:tcMar>
              <w:top w:w="0" w:type="dxa"/>
              <w:left w:w="108" w:type="dxa"/>
              <w:bottom w:w="0" w:type="dxa"/>
              <w:right w:w="108" w:type="dxa"/>
            </w:tcMar>
          </w:tcPr>
          <w:p w14:paraId="3D715F3A" w14:textId="77777777" w:rsidR="00C327FB" w:rsidRPr="00C9563C" w:rsidRDefault="00C327FB" w:rsidP="00F55EAB">
            <w:pPr>
              <w:pStyle w:val="Standard"/>
              <w:rPr>
                <w:sz w:val="20"/>
                <w:szCs w:val="20"/>
              </w:rPr>
            </w:pPr>
            <w:r w:rsidRPr="00C9563C">
              <w:rPr>
                <w:sz w:val="20"/>
                <w:szCs w:val="20"/>
              </w:rPr>
              <w:t xml:space="preserve">No – by right </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756C2369" w14:textId="77777777" w:rsidR="00C327FB" w:rsidRPr="00C9563C" w:rsidRDefault="00C327FB" w:rsidP="00F55EAB">
            <w:pPr>
              <w:pStyle w:val="Standard"/>
              <w:rPr>
                <w:sz w:val="20"/>
                <w:szCs w:val="20"/>
              </w:rPr>
            </w:pPr>
            <w:r w:rsidRPr="00C9563C">
              <w:rPr>
                <w:sz w:val="20"/>
                <w:szCs w:val="20"/>
              </w:rPr>
              <w:t>s. 830</w:t>
            </w:r>
          </w:p>
        </w:tc>
      </w:tr>
      <w:tr w:rsidR="00C327FB" w:rsidRPr="00C9563C" w14:paraId="113C6C4F"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5B73630C" w14:textId="77777777" w:rsidR="00C327FB" w:rsidRPr="00C9563C" w:rsidRDefault="00C327FB" w:rsidP="00F55EAB">
            <w:pPr>
              <w:pStyle w:val="Standard"/>
              <w:rPr>
                <w:sz w:val="20"/>
                <w:szCs w:val="20"/>
              </w:rPr>
            </w:pPr>
            <w:r w:rsidRPr="00C9563C">
              <w:rPr>
                <w:sz w:val="20"/>
                <w:szCs w:val="20"/>
              </w:rPr>
              <w:t>Criminal</w:t>
            </w:r>
          </w:p>
        </w:tc>
        <w:tc>
          <w:tcPr>
            <w:tcW w:w="3019" w:type="dxa"/>
            <w:tcBorders>
              <w:left w:val="single" w:sz="2" w:space="0" w:color="000000"/>
              <w:bottom w:val="single" w:sz="2" w:space="0" w:color="000000"/>
            </w:tcBorders>
            <w:tcMar>
              <w:top w:w="0" w:type="dxa"/>
              <w:left w:w="108" w:type="dxa"/>
              <w:bottom w:w="0" w:type="dxa"/>
              <w:right w:w="108" w:type="dxa"/>
            </w:tcMar>
          </w:tcPr>
          <w:p w14:paraId="74ABB5B2" w14:textId="77777777" w:rsidR="00C327FB" w:rsidRPr="00C9563C" w:rsidRDefault="00C327FB" w:rsidP="00F55EAB">
            <w:pPr>
              <w:pStyle w:val="Standard"/>
            </w:pPr>
            <w:r w:rsidRPr="00C9563C">
              <w:rPr>
                <w:sz w:val="20"/>
                <w:szCs w:val="20"/>
              </w:rPr>
              <w:t xml:space="preserve">From </w:t>
            </w:r>
            <w:r w:rsidRPr="00C9563C">
              <w:rPr>
                <w:b/>
                <w:sz w:val="20"/>
                <w:szCs w:val="20"/>
              </w:rPr>
              <w:t>SCJ</w:t>
            </w:r>
            <w:r w:rsidRPr="00C9563C">
              <w:rPr>
                <w:sz w:val="20"/>
                <w:szCs w:val="20"/>
              </w:rPr>
              <w:t xml:space="preserve"> appeal of</w:t>
            </w:r>
            <w:r w:rsidRPr="00C9563C">
              <w:rPr>
                <w:b/>
                <w:sz w:val="20"/>
                <w:szCs w:val="20"/>
              </w:rPr>
              <w:t xml:space="preserve"> Summary</w:t>
            </w:r>
            <w:r w:rsidRPr="00C9563C">
              <w:rPr>
                <w:sz w:val="20"/>
                <w:szCs w:val="20"/>
              </w:rPr>
              <w:t xml:space="preserve"> (Court of Justice)</w:t>
            </w:r>
          </w:p>
        </w:tc>
        <w:tc>
          <w:tcPr>
            <w:tcW w:w="1749" w:type="dxa"/>
            <w:tcBorders>
              <w:left w:val="single" w:sz="2" w:space="0" w:color="000000"/>
              <w:bottom w:val="single" w:sz="2" w:space="0" w:color="000000"/>
            </w:tcBorders>
            <w:tcMar>
              <w:top w:w="0" w:type="dxa"/>
              <w:left w:w="108" w:type="dxa"/>
              <w:bottom w:w="0" w:type="dxa"/>
              <w:right w:w="108" w:type="dxa"/>
            </w:tcMar>
          </w:tcPr>
          <w:p w14:paraId="7A6674E8" w14:textId="77777777" w:rsidR="00C327FB" w:rsidRPr="00C9563C" w:rsidRDefault="00C327FB" w:rsidP="00F55EAB">
            <w:pPr>
              <w:pStyle w:val="Standard"/>
              <w:rPr>
                <w:sz w:val="20"/>
                <w:szCs w:val="20"/>
              </w:rPr>
            </w:pPr>
            <w:r w:rsidRPr="00C9563C">
              <w:rPr>
                <w:sz w:val="20"/>
                <w:szCs w:val="20"/>
              </w:rPr>
              <w:t>CA</w:t>
            </w:r>
          </w:p>
        </w:tc>
        <w:tc>
          <w:tcPr>
            <w:tcW w:w="2845" w:type="dxa"/>
            <w:tcBorders>
              <w:left w:val="single" w:sz="2" w:space="0" w:color="000000"/>
              <w:bottom w:val="single" w:sz="2" w:space="0" w:color="000000"/>
            </w:tcBorders>
            <w:tcMar>
              <w:top w:w="0" w:type="dxa"/>
              <w:left w:w="108" w:type="dxa"/>
              <w:bottom w:w="0" w:type="dxa"/>
              <w:right w:w="108" w:type="dxa"/>
            </w:tcMar>
          </w:tcPr>
          <w:p w14:paraId="479FE33D" w14:textId="77777777" w:rsidR="00C327FB" w:rsidRPr="00C9563C" w:rsidRDefault="00C327FB" w:rsidP="00F55EAB">
            <w:pPr>
              <w:pStyle w:val="Standard"/>
            </w:pPr>
            <w:r w:rsidRPr="00C9563C">
              <w:rPr>
                <w:b/>
                <w:sz w:val="20"/>
                <w:szCs w:val="20"/>
              </w:rPr>
              <w:t xml:space="preserve">By Crown </w:t>
            </w:r>
            <w:r w:rsidRPr="00C9563C">
              <w:rPr>
                <w:b/>
                <w:i/>
                <w:sz w:val="20"/>
                <w:szCs w:val="20"/>
              </w:rPr>
              <w:t xml:space="preserve">or </w:t>
            </w:r>
            <w:r w:rsidRPr="00C9563C">
              <w:rPr>
                <w:b/>
                <w:sz w:val="20"/>
                <w:szCs w:val="20"/>
              </w:rPr>
              <w:t>accused</w:t>
            </w:r>
            <w:r w:rsidRPr="00C9563C">
              <w:rPr>
                <w:sz w:val="20"/>
                <w:szCs w:val="20"/>
              </w:rPr>
              <w:t xml:space="preserve"> – law alone</w:t>
            </w:r>
          </w:p>
        </w:tc>
        <w:tc>
          <w:tcPr>
            <w:tcW w:w="2530" w:type="dxa"/>
            <w:tcBorders>
              <w:left w:val="single" w:sz="2" w:space="0" w:color="000000"/>
              <w:bottom w:val="single" w:sz="2" w:space="0" w:color="000000"/>
            </w:tcBorders>
            <w:tcMar>
              <w:top w:w="0" w:type="dxa"/>
              <w:left w:w="108" w:type="dxa"/>
              <w:bottom w:w="0" w:type="dxa"/>
              <w:right w:w="108" w:type="dxa"/>
            </w:tcMar>
          </w:tcPr>
          <w:p w14:paraId="5BDD77D8" w14:textId="77777777" w:rsidR="00C327FB" w:rsidRPr="00C9563C" w:rsidRDefault="00C327FB" w:rsidP="00F55EAB">
            <w:pPr>
              <w:pStyle w:val="Standard"/>
              <w:rPr>
                <w:sz w:val="20"/>
                <w:szCs w:val="20"/>
              </w:rPr>
            </w:pPr>
            <w:r w:rsidRPr="00C9563C">
              <w:rPr>
                <w:sz w:val="20"/>
                <w:szCs w:val="20"/>
              </w:rPr>
              <w:t>With leave - CA (court) or CA (judge)</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1F8A21B9" w14:textId="77777777" w:rsidR="00C327FB" w:rsidRPr="00C9563C" w:rsidRDefault="00C327FB" w:rsidP="00F55EAB">
            <w:pPr>
              <w:pStyle w:val="Standard"/>
              <w:rPr>
                <w:sz w:val="20"/>
                <w:szCs w:val="20"/>
              </w:rPr>
            </w:pPr>
            <w:r w:rsidRPr="00C9563C">
              <w:rPr>
                <w:sz w:val="20"/>
                <w:szCs w:val="20"/>
              </w:rPr>
              <w:t>s. 839</w:t>
            </w:r>
          </w:p>
        </w:tc>
      </w:tr>
      <w:tr w:rsidR="00C327FB" w:rsidRPr="00C9563C" w14:paraId="2058CFBE" w14:textId="77777777">
        <w:trPr>
          <w:cantSplit/>
          <w:trHeight w:val="422"/>
        </w:trPr>
        <w:tc>
          <w:tcPr>
            <w:tcW w:w="2117" w:type="dxa"/>
            <w:tcBorders>
              <w:left w:val="single" w:sz="2" w:space="0" w:color="000000"/>
              <w:bottom w:val="single" w:sz="2" w:space="0" w:color="000000"/>
            </w:tcBorders>
            <w:tcMar>
              <w:top w:w="0" w:type="dxa"/>
              <w:left w:w="108" w:type="dxa"/>
              <w:bottom w:w="0" w:type="dxa"/>
              <w:right w:w="108" w:type="dxa"/>
            </w:tcMar>
          </w:tcPr>
          <w:p w14:paraId="5613CBB8" w14:textId="77777777" w:rsidR="00C327FB" w:rsidRPr="00C9563C" w:rsidRDefault="00C327FB" w:rsidP="00F55EAB">
            <w:pPr>
              <w:pStyle w:val="Standard"/>
              <w:rPr>
                <w:sz w:val="20"/>
                <w:szCs w:val="20"/>
              </w:rPr>
            </w:pPr>
            <w:r w:rsidRPr="00C9563C">
              <w:rPr>
                <w:sz w:val="20"/>
                <w:szCs w:val="20"/>
              </w:rPr>
              <w:t>Criminal - Timing</w:t>
            </w:r>
          </w:p>
        </w:tc>
        <w:tc>
          <w:tcPr>
            <w:tcW w:w="10143" w:type="dxa"/>
            <w:gridSpan w:val="4"/>
            <w:tcBorders>
              <w:left w:val="single" w:sz="2" w:space="0" w:color="000000"/>
              <w:bottom w:val="single" w:sz="2" w:space="0" w:color="000000"/>
            </w:tcBorders>
            <w:tcMar>
              <w:top w:w="0" w:type="dxa"/>
              <w:left w:w="108" w:type="dxa"/>
              <w:bottom w:w="0" w:type="dxa"/>
              <w:right w:w="108" w:type="dxa"/>
            </w:tcMar>
          </w:tcPr>
          <w:p w14:paraId="507B3473" w14:textId="77777777" w:rsidR="00C327FB" w:rsidRPr="00C9563C" w:rsidRDefault="00C327FB" w:rsidP="00F55EAB">
            <w:pPr>
              <w:pStyle w:val="Standard"/>
              <w:rPr>
                <w:sz w:val="20"/>
                <w:szCs w:val="20"/>
              </w:rPr>
            </w:pPr>
            <w:r w:rsidRPr="00C9563C">
              <w:rPr>
                <w:sz w:val="20"/>
                <w:szCs w:val="20"/>
              </w:rPr>
              <w:t xml:space="preserve">OCJ </w:t>
            </w:r>
            <w:r w:rsidRPr="00C9563C">
              <w:rPr>
                <w:rFonts w:eastAsia="Times New Roman" w:cs="Times New Roman"/>
                <w:sz w:val="20"/>
                <w:szCs w:val="20"/>
              </w:rPr>
              <w:t xml:space="preserve">→ SCJ: Serve </w:t>
            </w:r>
            <w:proofErr w:type="spellStart"/>
            <w:r w:rsidRPr="00C9563C">
              <w:rPr>
                <w:rFonts w:eastAsia="Times New Roman" w:cs="Times New Roman"/>
                <w:sz w:val="20"/>
                <w:szCs w:val="20"/>
              </w:rPr>
              <w:t>NoApp</w:t>
            </w:r>
            <w:proofErr w:type="spellEnd"/>
            <w:r w:rsidRPr="00C9563C">
              <w:rPr>
                <w:rFonts w:eastAsia="Times New Roman" w:cs="Times New Roman"/>
                <w:sz w:val="20"/>
                <w:szCs w:val="20"/>
              </w:rPr>
              <w:t xml:space="preserve"> </w:t>
            </w:r>
            <w:r w:rsidR="00F54D7A">
              <w:rPr>
                <w:rFonts w:eastAsia="Times New Roman" w:cs="Times New Roman"/>
                <w:sz w:val="20"/>
                <w:szCs w:val="20"/>
              </w:rPr>
              <w:t xml:space="preserve">w/in </w:t>
            </w:r>
            <w:r w:rsidRPr="00C9563C">
              <w:rPr>
                <w:rFonts w:eastAsia="Times New Roman" w:cs="Times New Roman"/>
                <w:sz w:val="20"/>
                <w:szCs w:val="20"/>
                <w:u w:val="single"/>
              </w:rPr>
              <w:t>30 days</w:t>
            </w:r>
            <w:r w:rsidRPr="00C9563C">
              <w:rPr>
                <w:rFonts w:eastAsia="Times New Roman" w:cs="Times New Roman"/>
                <w:sz w:val="20"/>
                <w:szCs w:val="20"/>
              </w:rPr>
              <w:t xml:space="preserve"> after </w:t>
            </w:r>
            <w:r w:rsidRPr="00C9563C">
              <w:rPr>
                <w:rFonts w:eastAsia="Times New Roman" w:cs="Times New Roman"/>
                <w:b/>
                <w:bCs/>
                <w:sz w:val="20"/>
                <w:szCs w:val="20"/>
              </w:rPr>
              <w:t>final</w:t>
            </w:r>
            <w:r w:rsidRPr="00C9563C">
              <w:rPr>
                <w:rFonts w:eastAsia="Times New Roman" w:cs="Times New Roman"/>
                <w:sz w:val="20"/>
                <w:szCs w:val="20"/>
              </w:rPr>
              <w:t xml:space="preserve"> order</w:t>
            </w:r>
          </w:p>
          <w:p w14:paraId="2197FB1E" w14:textId="77777777" w:rsidR="00C327FB" w:rsidRPr="00C9563C" w:rsidRDefault="00C327FB" w:rsidP="00F54D7A">
            <w:pPr>
              <w:pStyle w:val="Standard"/>
              <w:rPr>
                <w:sz w:val="20"/>
                <w:szCs w:val="20"/>
              </w:rPr>
            </w:pPr>
            <w:r w:rsidRPr="00C9563C">
              <w:rPr>
                <w:rFonts w:eastAsia="Times New Roman" w:cs="Times New Roman"/>
                <w:sz w:val="20"/>
                <w:szCs w:val="20"/>
              </w:rPr>
              <w:t xml:space="preserve">SCJ → </w:t>
            </w:r>
            <w:r w:rsidRPr="00C9563C">
              <w:rPr>
                <w:rFonts w:eastAsia="Times New Roman" w:cs="Times New Roman"/>
                <w:i/>
                <w:iCs/>
                <w:sz w:val="20"/>
                <w:szCs w:val="20"/>
              </w:rPr>
              <w:t>x</w:t>
            </w:r>
            <w:r w:rsidR="00F54D7A">
              <w:rPr>
                <w:rFonts w:eastAsia="Times New Roman" w:cs="Times New Roman"/>
                <w:sz w:val="20"/>
                <w:szCs w:val="20"/>
              </w:rPr>
              <w:t xml:space="preserve">: </w:t>
            </w:r>
            <w:r w:rsidRPr="00C9563C">
              <w:rPr>
                <w:rFonts w:eastAsia="Times New Roman" w:cs="Times New Roman"/>
                <w:sz w:val="20"/>
                <w:szCs w:val="20"/>
              </w:rPr>
              <w:t xml:space="preserve">File </w:t>
            </w:r>
            <w:proofErr w:type="spellStart"/>
            <w:r w:rsidRPr="00C9563C">
              <w:rPr>
                <w:rFonts w:eastAsia="Times New Roman" w:cs="Times New Roman"/>
                <w:sz w:val="20"/>
                <w:szCs w:val="20"/>
              </w:rPr>
              <w:t>NoApp</w:t>
            </w:r>
            <w:proofErr w:type="spellEnd"/>
            <w:r w:rsidRPr="00C9563C">
              <w:rPr>
                <w:rFonts w:eastAsia="Times New Roman" w:cs="Times New Roman"/>
                <w:sz w:val="20"/>
                <w:szCs w:val="20"/>
              </w:rPr>
              <w:t xml:space="preserve"> w/in </w:t>
            </w:r>
            <w:r w:rsidRPr="00C9563C">
              <w:rPr>
                <w:rFonts w:eastAsia="Times New Roman" w:cs="Times New Roman"/>
                <w:sz w:val="20"/>
                <w:szCs w:val="20"/>
                <w:u w:val="single"/>
              </w:rPr>
              <w:t>30 days</w:t>
            </w:r>
            <w:r w:rsidRPr="00C9563C">
              <w:rPr>
                <w:rFonts w:eastAsia="Times New Roman" w:cs="Times New Roman"/>
                <w:sz w:val="20"/>
                <w:szCs w:val="20"/>
              </w:rPr>
              <w:t xml:space="preserve"> after </w:t>
            </w:r>
            <w:r w:rsidRPr="00C9563C">
              <w:rPr>
                <w:rFonts w:eastAsia="Times New Roman" w:cs="Times New Roman"/>
                <w:b/>
                <w:bCs/>
                <w:sz w:val="20"/>
                <w:szCs w:val="20"/>
              </w:rPr>
              <w:t>final</w:t>
            </w:r>
            <w:r w:rsidRPr="00C9563C">
              <w:rPr>
                <w:rFonts w:eastAsia="Times New Roman" w:cs="Times New Roman"/>
                <w:sz w:val="20"/>
                <w:szCs w:val="20"/>
              </w:rPr>
              <w:t xml:space="preserve"> order</w:t>
            </w:r>
            <w:r w:rsidR="00F54D7A">
              <w:rPr>
                <w:rFonts w:eastAsia="Times New Roman" w:cs="Times New Roman"/>
                <w:sz w:val="20"/>
                <w:szCs w:val="20"/>
              </w:rPr>
              <w:t xml:space="preserve"> + must perfect w/in 90</w:t>
            </w:r>
            <w:r w:rsidRPr="00C9563C">
              <w:rPr>
                <w:rFonts w:eastAsia="Times New Roman" w:cs="Times New Roman"/>
                <w:sz w:val="20"/>
                <w:szCs w:val="20"/>
              </w:rPr>
              <w:t xml:space="preserve"> days</w:t>
            </w:r>
            <w:r w:rsidR="00F54D7A">
              <w:rPr>
                <w:rFonts w:eastAsia="Times New Roman" w:cs="Times New Roman"/>
                <w:sz w:val="20"/>
                <w:szCs w:val="20"/>
              </w:rPr>
              <w:t xml:space="preserve"> after delivery of the transcript to the CA</w:t>
            </w:r>
          </w:p>
        </w:tc>
        <w:tc>
          <w:tcPr>
            <w:tcW w:w="2063" w:type="dxa"/>
            <w:tcBorders>
              <w:left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14:paraId="59D375BE" w14:textId="096C9B48" w:rsidR="00C327FB" w:rsidRPr="00C9563C" w:rsidRDefault="00C327FB" w:rsidP="00F55EAB">
            <w:pPr>
              <w:pStyle w:val="Standard"/>
              <w:rPr>
                <w:sz w:val="20"/>
                <w:szCs w:val="20"/>
              </w:rPr>
            </w:pPr>
          </w:p>
        </w:tc>
      </w:tr>
    </w:tbl>
    <w:p w14:paraId="0A267E13" w14:textId="77777777" w:rsidR="002020B1" w:rsidRPr="00C9563C" w:rsidRDefault="002020B1">
      <w:pPr>
        <w:pStyle w:val="Standard"/>
        <w:rPr>
          <w:sz w:val="20"/>
          <w:szCs w:val="20"/>
        </w:rPr>
      </w:pPr>
    </w:p>
    <w:p w14:paraId="01BF4E69" w14:textId="77777777" w:rsidR="002020B1" w:rsidRPr="00C9563C" w:rsidRDefault="002020B1" w:rsidP="00F54D7A">
      <w:pPr>
        <w:pStyle w:val="Standard"/>
        <w:rPr>
          <w:sz w:val="20"/>
          <w:szCs w:val="20"/>
        </w:rPr>
      </w:pPr>
    </w:p>
    <w:p w14:paraId="232FCBC4" w14:textId="77777777" w:rsidR="002020B1" w:rsidRPr="00C9563C" w:rsidRDefault="00E821FB">
      <w:pPr>
        <w:pStyle w:val="Standard"/>
      </w:pPr>
      <w:r w:rsidRPr="00C9563C">
        <w:rPr>
          <w:sz w:val="20"/>
          <w:szCs w:val="20"/>
          <w:u w:val="single"/>
        </w:rPr>
        <w:t>Reviews / applications to quash etc.  (not appeal)</w:t>
      </w:r>
    </w:p>
    <w:p w14:paraId="7BA8EBD4" w14:textId="77777777" w:rsidR="002020B1" w:rsidRPr="00C9563C" w:rsidRDefault="00E821FB">
      <w:pPr>
        <w:pStyle w:val="Standard"/>
        <w:rPr>
          <w:sz w:val="20"/>
          <w:szCs w:val="20"/>
        </w:rPr>
      </w:pPr>
      <w:r w:rsidRPr="00C9563C">
        <w:rPr>
          <w:sz w:val="20"/>
          <w:szCs w:val="20"/>
        </w:rPr>
        <w:tab/>
        <w:t>Justice = JP or Ont. Court of Justice judge</w:t>
      </w:r>
    </w:p>
    <w:tbl>
      <w:tblPr>
        <w:tblW w:w="104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000" w:firstRow="0" w:lastRow="0" w:firstColumn="0" w:lastColumn="0" w:noHBand="0" w:noVBand="0"/>
      </w:tblPr>
      <w:tblGrid>
        <w:gridCol w:w="2658"/>
        <w:gridCol w:w="1772"/>
        <w:gridCol w:w="3422"/>
        <w:gridCol w:w="2606"/>
      </w:tblGrid>
      <w:tr w:rsidR="00BE7EAB" w:rsidRPr="00C9563C" w14:paraId="2C40C329" w14:textId="77777777" w:rsidTr="00BE7EAB">
        <w:trPr>
          <w:trHeight w:val="422"/>
        </w:trPr>
        <w:tc>
          <w:tcPr>
            <w:tcW w:w="2658" w:type="dxa"/>
            <w:tcMar>
              <w:top w:w="0" w:type="dxa"/>
              <w:left w:w="108" w:type="dxa"/>
              <w:bottom w:w="0" w:type="dxa"/>
              <w:right w:w="108" w:type="dxa"/>
            </w:tcMar>
          </w:tcPr>
          <w:p w14:paraId="1A6C1BC1" w14:textId="77777777" w:rsidR="00BE7EAB" w:rsidRPr="00C9563C" w:rsidRDefault="00BE7EAB">
            <w:pPr>
              <w:pStyle w:val="Standard"/>
              <w:rPr>
                <w:b/>
                <w:bCs/>
                <w:sz w:val="20"/>
                <w:szCs w:val="20"/>
              </w:rPr>
            </w:pPr>
            <w:r w:rsidRPr="00C9563C">
              <w:rPr>
                <w:b/>
                <w:bCs/>
                <w:sz w:val="20"/>
                <w:szCs w:val="20"/>
              </w:rPr>
              <w:t>Review of</w:t>
            </w:r>
          </w:p>
        </w:tc>
        <w:tc>
          <w:tcPr>
            <w:tcW w:w="1772" w:type="dxa"/>
            <w:tcMar>
              <w:top w:w="0" w:type="dxa"/>
              <w:left w:w="108" w:type="dxa"/>
              <w:bottom w:w="0" w:type="dxa"/>
              <w:right w:w="108" w:type="dxa"/>
            </w:tcMar>
          </w:tcPr>
          <w:p w14:paraId="407178C8" w14:textId="77777777" w:rsidR="00BE7EAB" w:rsidRPr="00C9563C" w:rsidRDefault="00BE7EAB">
            <w:pPr>
              <w:pStyle w:val="Standard"/>
              <w:rPr>
                <w:b/>
                <w:bCs/>
                <w:sz w:val="20"/>
                <w:szCs w:val="20"/>
              </w:rPr>
            </w:pPr>
            <w:r w:rsidRPr="00C9563C">
              <w:rPr>
                <w:b/>
                <w:bCs/>
                <w:sz w:val="20"/>
                <w:szCs w:val="20"/>
              </w:rPr>
              <w:t>Review by</w:t>
            </w:r>
          </w:p>
        </w:tc>
        <w:tc>
          <w:tcPr>
            <w:tcW w:w="3422" w:type="dxa"/>
            <w:tcMar>
              <w:top w:w="0" w:type="dxa"/>
              <w:left w:w="108" w:type="dxa"/>
              <w:bottom w:w="0" w:type="dxa"/>
              <w:right w:w="108" w:type="dxa"/>
            </w:tcMar>
          </w:tcPr>
          <w:p w14:paraId="5C3356F0" w14:textId="77777777" w:rsidR="00BE7EAB" w:rsidRPr="00C9563C" w:rsidRDefault="00BE7EAB">
            <w:pPr>
              <w:pStyle w:val="Standard"/>
              <w:rPr>
                <w:b/>
                <w:bCs/>
                <w:sz w:val="20"/>
                <w:szCs w:val="20"/>
              </w:rPr>
            </w:pPr>
            <w:r w:rsidRPr="00C9563C">
              <w:rPr>
                <w:b/>
                <w:bCs/>
                <w:sz w:val="20"/>
                <w:szCs w:val="20"/>
              </w:rPr>
              <w:t>Issue</w:t>
            </w:r>
          </w:p>
        </w:tc>
        <w:tc>
          <w:tcPr>
            <w:tcW w:w="2606" w:type="dxa"/>
            <w:tcMar>
              <w:top w:w="0" w:type="dxa"/>
              <w:left w:w="108" w:type="dxa"/>
              <w:bottom w:w="0" w:type="dxa"/>
              <w:right w:w="108" w:type="dxa"/>
            </w:tcMar>
          </w:tcPr>
          <w:p w14:paraId="389B1D90" w14:textId="77777777" w:rsidR="00BE7EAB" w:rsidRPr="00C9563C" w:rsidRDefault="00BE7EAB">
            <w:pPr>
              <w:pStyle w:val="Standard"/>
              <w:rPr>
                <w:b/>
                <w:bCs/>
              </w:rPr>
            </w:pPr>
            <w:r w:rsidRPr="00C9563C">
              <w:rPr>
                <w:b/>
                <w:bCs/>
                <w:i/>
                <w:sz w:val="20"/>
                <w:szCs w:val="20"/>
              </w:rPr>
              <w:t>Code</w:t>
            </w:r>
            <w:r w:rsidRPr="00C9563C">
              <w:rPr>
                <w:b/>
                <w:bCs/>
                <w:sz w:val="20"/>
                <w:szCs w:val="20"/>
              </w:rPr>
              <w:t xml:space="preserve"> section</w:t>
            </w:r>
          </w:p>
        </w:tc>
      </w:tr>
      <w:tr w:rsidR="00BE7EAB" w:rsidRPr="00C9563C" w14:paraId="65152479" w14:textId="77777777" w:rsidTr="00BE7EAB">
        <w:trPr>
          <w:trHeight w:val="422"/>
        </w:trPr>
        <w:tc>
          <w:tcPr>
            <w:tcW w:w="2658" w:type="dxa"/>
            <w:tcMar>
              <w:top w:w="0" w:type="dxa"/>
              <w:left w:w="108" w:type="dxa"/>
              <w:bottom w:w="0" w:type="dxa"/>
              <w:right w:w="108" w:type="dxa"/>
            </w:tcMar>
          </w:tcPr>
          <w:p w14:paraId="4B8BC613" w14:textId="77777777" w:rsidR="00BE7EAB" w:rsidRPr="00C9563C" w:rsidRDefault="00BE7EAB" w:rsidP="00F55EAB">
            <w:pPr>
              <w:pStyle w:val="Standard"/>
              <w:rPr>
                <w:sz w:val="20"/>
                <w:szCs w:val="20"/>
              </w:rPr>
            </w:pPr>
            <w:r w:rsidRPr="00C9563C">
              <w:rPr>
                <w:sz w:val="20"/>
                <w:szCs w:val="20"/>
              </w:rPr>
              <w:t>JP</w:t>
            </w:r>
          </w:p>
        </w:tc>
        <w:tc>
          <w:tcPr>
            <w:tcW w:w="1772" w:type="dxa"/>
            <w:tcMar>
              <w:top w:w="0" w:type="dxa"/>
              <w:left w:w="108" w:type="dxa"/>
              <w:bottom w:w="0" w:type="dxa"/>
              <w:right w:w="108" w:type="dxa"/>
            </w:tcMar>
          </w:tcPr>
          <w:p w14:paraId="4C3A99FF" w14:textId="77777777" w:rsidR="00BE7EAB" w:rsidRPr="00C9563C" w:rsidRDefault="00BE7EAB" w:rsidP="00F55EAB">
            <w:pPr>
              <w:pStyle w:val="Standard"/>
              <w:rPr>
                <w:sz w:val="20"/>
                <w:szCs w:val="20"/>
              </w:rPr>
            </w:pPr>
            <w:r w:rsidRPr="00C9563C">
              <w:rPr>
                <w:sz w:val="20"/>
                <w:szCs w:val="20"/>
              </w:rPr>
              <w:t>SCJ</w:t>
            </w:r>
          </w:p>
        </w:tc>
        <w:tc>
          <w:tcPr>
            <w:tcW w:w="3422" w:type="dxa"/>
            <w:tcMar>
              <w:top w:w="0" w:type="dxa"/>
              <w:left w:w="108" w:type="dxa"/>
              <w:bottom w:w="0" w:type="dxa"/>
              <w:right w:w="108" w:type="dxa"/>
            </w:tcMar>
          </w:tcPr>
          <w:p w14:paraId="7F32B655" w14:textId="77777777" w:rsidR="00BE7EAB" w:rsidRPr="00C9563C" w:rsidRDefault="00BE7EAB" w:rsidP="00F55EAB">
            <w:pPr>
              <w:pStyle w:val="Standard"/>
              <w:rPr>
                <w:sz w:val="20"/>
                <w:szCs w:val="20"/>
              </w:rPr>
            </w:pPr>
            <w:r w:rsidRPr="00C9563C">
              <w:rPr>
                <w:sz w:val="20"/>
                <w:szCs w:val="20"/>
              </w:rPr>
              <w:t>Swearing of an information – (1) does informant have reasonable grounds; (2) summons or warrant</w:t>
            </w:r>
          </w:p>
        </w:tc>
        <w:tc>
          <w:tcPr>
            <w:tcW w:w="2606" w:type="dxa"/>
            <w:tcMar>
              <w:top w:w="0" w:type="dxa"/>
              <w:left w:w="108" w:type="dxa"/>
              <w:bottom w:w="0" w:type="dxa"/>
              <w:right w:w="108" w:type="dxa"/>
            </w:tcMar>
          </w:tcPr>
          <w:p w14:paraId="5789CDE5" w14:textId="77777777" w:rsidR="00BE7EAB" w:rsidRPr="00C9563C" w:rsidRDefault="00BE7EAB" w:rsidP="00F55EAB">
            <w:pPr>
              <w:pStyle w:val="Standard"/>
              <w:rPr>
                <w:sz w:val="20"/>
                <w:szCs w:val="20"/>
              </w:rPr>
            </w:pPr>
            <w:r w:rsidRPr="00C9563C">
              <w:rPr>
                <w:sz w:val="20"/>
                <w:szCs w:val="20"/>
              </w:rPr>
              <w:t>-</w:t>
            </w:r>
          </w:p>
        </w:tc>
      </w:tr>
      <w:tr w:rsidR="00BE7EAB" w:rsidRPr="00C9563C" w14:paraId="1E6CF7EE" w14:textId="77777777" w:rsidTr="00BE7EAB">
        <w:trPr>
          <w:trHeight w:val="422"/>
        </w:trPr>
        <w:tc>
          <w:tcPr>
            <w:tcW w:w="2658" w:type="dxa"/>
            <w:tcMar>
              <w:top w:w="0" w:type="dxa"/>
              <w:left w:w="108" w:type="dxa"/>
              <w:bottom w:w="0" w:type="dxa"/>
              <w:right w:w="108" w:type="dxa"/>
            </w:tcMar>
          </w:tcPr>
          <w:p w14:paraId="77253136" w14:textId="77777777" w:rsidR="00BE7EAB" w:rsidRPr="00C9563C" w:rsidRDefault="00BE7EAB" w:rsidP="00F55EAB">
            <w:pPr>
              <w:pStyle w:val="Standard"/>
              <w:rPr>
                <w:sz w:val="20"/>
                <w:szCs w:val="20"/>
              </w:rPr>
            </w:pPr>
            <w:r w:rsidRPr="00C9563C">
              <w:rPr>
                <w:sz w:val="20"/>
                <w:szCs w:val="20"/>
              </w:rPr>
              <w:t>Justice</w:t>
            </w:r>
          </w:p>
          <w:p w14:paraId="68DDDD1A" w14:textId="77777777" w:rsidR="00BE7EAB" w:rsidRPr="00C9563C" w:rsidRDefault="00BE7EAB" w:rsidP="00F55EAB">
            <w:pPr>
              <w:pStyle w:val="Standard"/>
              <w:rPr>
                <w:sz w:val="20"/>
                <w:szCs w:val="20"/>
              </w:rPr>
            </w:pPr>
          </w:p>
        </w:tc>
        <w:tc>
          <w:tcPr>
            <w:tcW w:w="1772" w:type="dxa"/>
            <w:tcMar>
              <w:top w:w="0" w:type="dxa"/>
              <w:left w:w="108" w:type="dxa"/>
              <w:bottom w:w="0" w:type="dxa"/>
              <w:right w:w="108" w:type="dxa"/>
            </w:tcMar>
          </w:tcPr>
          <w:p w14:paraId="22780B49" w14:textId="77777777" w:rsidR="00BE7EAB" w:rsidRPr="00C9563C" w:rsidRDefault="00BE7EAB" w:rsidP="00F55EAB">
            <w:pPr>
              <w:pStyle w:val="Standard"/>
              <w:rPr>
                <w:sz w:val="20"/>
                <w:szCs w:val="20"/>
              </w:rPr>
            </w:pPr>
            <w:r w:rsidRPr="00C9563C">
              <w:rPr>
                <w:sz w:val="20"/>
                <w:szCs w:val="20"/>
              </w:rPr>
              <w:t>SCJ</w:t>
            </w:r>
          </w:p>
        </w:tc>
        <w:tc>
          <w:tcPr>
            <w:tcW w:w="3422" w:type="dxa"/>
            <w:tcMar>
              <w:top w:w="0" w:type="dxa"/>
              <w:left w:w="108" w:type="dxa"/>
              <w:bottom w:w="0" w:type="dxa"/>
              <w:right w:w="108" w:type="dxa"/>
            </w:tcMar>
          </w:tcPr>
          <w:p w14:paraId="7255A504" w14:textId="77777777" w:rsidR="00BE7EAB" w:rsidRPr="00C9563C" w:rsidRDefault="00BE7EAB" w:rsidP="00F55EAB">
            <w:pPr>
              <w:pStyle w:val="Standard"/>
              <w:rPr>
                <w:sz w:val="20"/>
                <w:szCs w:val="20"/>
              </w:rPr>
            </w:pPr>
            <w:r w:rsidRPr="00C9563C">
              <w:rPr>
                <w:sz w:val="20"/>
                <w:szCs w:val="20"/>
              </w:rPr>
              <w:t>Issuance of search warrants (to quash)</w:t>
            </w:r>
          </w:p>
        </w:tc>
        <w:tc>
          <w:tcPr>
            <w:tcW w:w="2606" w:type="dxa"/>
            <w:tcMar>
              <w:top w:w="0" w:type="dxa"/>
              <w:left w:w="108" w:type="dxa"/>
              <w:bottom w:w="0" w:type="dxa"/>
              <w:right w:w="108" w:type="dxa"/>
            </w:tcMar>
          </w:tcPr>
          <w:p w14:paraId="5AA87ED1" w14:textId="77777777" w:rsidR="00BE7EAB" w:rsidRPr="00C9563C" w:rsidRDefault="00BE7EAB" w:rsidP="00F55EAB">
            <w:pPr>
              <w:pStyle w:val="Standard"/>
              <w:rPr>
                <w:sz w:val="20"/>
                <w:szCs w:val="20"/>
              </w:rPr>
            </w:pPr>
            <w:r w:rsidRPr="00C9563C">
              <w:rPr>
                <w:sz w:val="20"/>
                <w:szCs w:val="20"/>
              </w:rPr>
              <w:t>-</w:t>
            </w:r>
          </w:p>
        </w:tc>
      </w:tr>
      <w:tr w:rsidR="00BE7EAB" w:rsidRPr="00C9563C" w14:paraId="752990F2" w14:textId="77777777" w:rsidTr="00BE7EAB">
        <w:trPr>
          <w:trHeight w:val="422"/>
        </w:trPr>
        <w:tc>
          <w:tcPr>
            <w:tcW w:w="2658" w:type="dxa"/>
            <w:tcMar>
              <w:top w:w="0" w:type="dxa"/>
              <w:left w:w="108" w:type="dxa"/>
              <w:bottom w:w="0" w:type="dxa"/>
              <w:right w:w="108" w:type="dxa"/>
            </w:tcMar>
          </w:tcPr>
          <w:p w14:paraId="55701ABC" w14:textId="77777777" w:rsidR="00BE7EAB" w:rsidRPr="00C9563C" w:rsidRDefault="00BE7EAB" w:rsidP="00F55EAB">
            <w:pPr>
              <w:pStyle w:val="Standard"/>
              <w:rPr>
                <w:sz w:val="20"/>
                <w:szCs w:val="20"/>
              </w:rPr>
            </w:pPr>
            <w:r w:rsidRPr="00C9563C">
              <w:rPr>
                <w:sz w:val="20"/>
                <w:szCs w:val="20"/>
              </w:rPr>
              <w:t>SCJ</w:t>
            </w:r>
          </w:p>
        </w:tc>
        <w:tc>
          <w:tcPr>
            <w:tcW w:w="1772" w:type="dxa"/>
            <w:tcMar>
              <w:top w:w="0" w:type="dxa"/>
              <w:left w:w="108" w:type="dxa"/>
              <w:bottom w:w="0" w:type="dxa"/>
              <w:right w:w="108" w:type="dxa"/>
            </w:tcMar>
          </w:tcPr>
          <w:p w14:paraId="48BE7DC1" w14:textId="77777777" w:rsidR="00BE7EAB" w:rsidRPr="00C9563C" w:rsidRDefault="00BE7EAB" w:rsidP="00F55EAB">
            <w:pPr>
              <w:pStyle w:val="Standard"/>
              <w:rPr>
                <w:sz w:val="20"/>
                <w:szCs w:val="20"/>
              </w:rPr>
            </w:pPr>
            <w:r w:rsidRPr="00C9563C">
              <w:rPr>
                <w:sz w:val="20"/>
                <w:szCs w:val="20"/>
              </w:rPr>
              <w:t>SCJ</w:t>
            </w:r>
          </w:p>
        </w:tc>
        <w:tc>
          <w:tcPr>
            <w:tcW w:w="3422" w:type="dxa"/>
            <w:tcMar>
              <w:top w:w="0" w:type="dxa"/>
              <w:left w:w="108" w:type="dxa"/>
              <w:bottom w:w="0" w:type="dxa"/>
              <w:right w:w="108" w:type="dxa"/>
            </w:tcMar>
          </w:tcPr>
          <w:p w14:paraId="4EEB3EB0" w14:textId="77777777" w:rsidR="00BE7EAB" w:rsidRPr="00C9563C" w:rsidRDefault="00BE7EAB" w:rsidP="00F55EAB">
            <w:pPr>
              <w:pStyle w:val="Standard"/>
              <w:rPr>
                <w:sz w:val="20"/>
                <w:szCs w:val="20"/>
              </w:rPr>
            </w:pPr>
            <w:r w:rsidRPr="00C9563C">
              <w:rPr>
                <w:sz w:val="20"/>
                <w:szCs w:val="20"/>
              </w:rPr>
              <w:t>Application to set aside (rare) search warrant issued by SCJ (b/c quashing not available to SCJ judge)</w:t>
            </w:r>
          </w:p>
        </w:tc>
        <w:tc>
          <w:tcPr>
            <w:tcW w:w="2606" w:type="dxa"/>
            <w:tcMar>
              <w:top w:w="0" w:type="dxa"/>
              <w:left w:w="108" w:type="dxa"/>
              <w:bottom w:w="0" w:type="dxa"/>
              <w:right w:w="108" w:type="dxa"/>
            </w:tcMar>
          </w:tcPr>
          <w:p w14:paraId="31D0BD28" w14:textId="77777777" w:rsidR="00BE7EAB" w:rsidRPr="00C9563C" w:rsidRDefault="00BE7EAB" w:rsidP="00F55EAB">
            <w:pPr>
              <w:pStyle w:val="Standard"/>
              <w:rPr>
                <w:sz w:val="20"/>
                <w:szCs w:val="20"/>
              </w:rPr>
            </w:pPr>
            <w:r w:rsidRPr="00C9563C">
              <w:rPr>
                <w:sz w:val="20"/>
                <w:szCs w:val="20"/>
              </w:rPr>
              <w:t>-</w:t>
            </w:r>
          </w:p>
        </w:tc>
      </w:tr>
      <w:tr w:rsidR="00BE7EAB" w:rsidRPr="00C9563C" w14:paraId="36162EDA" w14:textId="77777777" w:rsidTr="00BE7EAB">
        <w:trPr>
          <w:trHeight w:val="422"/>
        </w:trPr>
        <w:tc>
          <w:tcPr>
            <w:tcW w:w="2658" w:type="dxa"/>
            <w:tcMar>
              <w:top w:w="0" w:type="dxa"/>
              <w:left w:w="108" w:type="dxa"/>
              <w:bottom w:w="0" w:type="dxa"/>
              <w:right w:w="108" w:type="dxa"/>
            </w:tcMar>
          </w:tcPr>
          <w:p w14:paraId="56AA7B64" w14:textId="77777777" w:rsidR="00BE7EAB" w:rsidRPr="00C9563C" w:rsidRDefault="00BE7EAB" w:rsidP="00F55EAB">
            <w:pPr>
              <w:pStyle w:val="Standard"/>
              <w:rPr>
                <w:sz w:val="20"/>
                <w:szCs w:val="20"/>
              </w:rPr>
            </w:pPr>
            <w:r w:rsidRPr="00C9563C">
              <w:rPr>
                <w:sz w:val="20"/>
                <w:szCs w:val="20"/>
              </w:rPr>
              <w:t>Justice</w:t>
            </w:r>
          </w:p>
        </w:tc>
        <w:tc>
          <w:tcPr>
            <w:tcW w:w="1772" w:type="dxa"/>
            <w:tcMar>
              <w:top w:w="0" w:type="dxa"/>
              <w:left w:w="108" w:type="dxa"/>
              <w:bottom w:w="0" w:type="dxa"/>
              <w:right w:w="108" w:type="dxa"/>
            </w:tcMar>
          </w:tcPr>
          <w:p w14:paraId="654C7F52" w14:textId="77777777" w:rsidR="00BE7EAB" w:rsidRPr="00C9563C" w:rsidRDefault="00BE7EAB" w:rsidP="00F55EAB">
            <w:pPr>
              <w:pStyle w:val="Standard"/>
              <w:rPr>
                <w:sz w:val="20"/>
                <w:szCs w:val="20"/>
              </w:rPr>
            </w:pPr>
            <w:r w:rsidRPr="00C9563C">
              <w:rPr>
                <w:sz w:val="20"/>
                <w:szCs w:val="20"/>
              </w:rPr>
              <w:t>SCJ</w:t>
            </w:r>
          </w:p>
        </w:tc>
        <w:tc>
          <w:tcPr>
            <w:tcW w:w="3422" w:type="dxa"/>
            <w:tcMar>
              <w:top w:w="0" w:type="dxa"/>
              <w:left w:w="108" w:type="dxa"/>
              <w:bottom w:w="0" w:type="dxa"/>
              <w:right w:w="108" w:type="dxa"/>
            </w:tcMar>
          </w:tcPr>
          <w:p w14:paraId="42BD5E61" w14:textId="77777777" w:rsidR="00BE7EAB" w:rsidRPr="00C9563C" w:rsidRDefault="00BE7EAB" w:rsidP="00F55EAB">
            <w:pPr>
              <w:pStyle w:val="Standard"/>
              <w:rPr>
                <w:sz w:val="20"/>
                <w:szCs w:val="20"/>
              </w:rPr>
            </w:pPr>
            <w:r w:rsidRPr="00C9563C">
              <w:rPr>
                <w:sz w:val="20"/>
                <w:szCs w:val="20"/>
              </w:rPr>
              <w:t>Bail for non-469 offence</w:t>
            </w:r>
          </w:p>
        </w:tc>
        <w:tc>
          <w:tcPr>
            <w:tcW w:w="2606" w:type="dxa"/>
            <w:tcMar>
              <w:top w:w="0" w:type="dxa"/>
              <w:left w:w="108" w:type="dxa"/>
              <w:bottom w:w="0" w:type="dxa"/>
              <w:right w:w="108" w:type="dxa"/>
            </w:tcMar>
          </w:tcPr>
          <w:p w14:paraId="75DA9729" w14:textId="77777777" w:rsidR="00BE7EAB" w:rsidRPr="00C9563C" w:rsidRDefault="00BE7EAB" w:rsidP="00F55EAB">
            <w:pPr>
              <w:pStyle w:val="Standard"/>
              <w:rPr>
                <w:sz w:val="20"/>
                <w:szCs w:val="20"/>
              </w:rPr>
            </w:pPr>
            <w:r w:rsidRPr="00C9563C">
              <w:rPr>
                <w:sz w:val="20"/>
                <w:szCs w:val="20"/>
              </w:rPr>
              <w:t>s. 520 (review by accused)</w:t>
            </w:r>
          </w:p>
          <w:p w14:paraId="5DE5FD9F" w14:textId="77777777" w:rsidR="00BE7EAB" w:rsidRPr="00C9563C" w:rsidRDefault="00BE7EAB" w:rsidP="00F55EAB">
            <w:pPr>
              <w:pStyle w:val="Standard"/>
              <w:rPr>
                <w:sz w:val="20"/>
                <w:szCs w:val="20"/>
              </w:rPr>
            </w:pPr>
            <w:r w:rsidRPr="00C9563C">
              <w:rPr>
                <w:sz w:val="20"/>
                <w:szCs w:val="20"/>
              </w:rPr>
              <w:t>s. 521 (review by prosecutor)</w:t>
            </w:r>
          </w:p>
        </w:tc>
      </w:tr>
      <w:tr w:rsidR="00BE7EAB" w:rsidRPr="00C9563C" w14:paraId="5A022FD6" w14:textId="77777777" w:rsidTr="00BE7EAB">
        <w:trPr>
          <w:trHeight w:val="422"/>
        </w:trPr>
        <w:tc>
          <w:tcPr>
            <w:tcW w:w="2658" w:type="dxa"/>
            <w:tcMar>
              <w:top w:w="0" w:type="dxa"/>
              <w:left w:w="108" w:type="dxa"/>
              <w:bottom w:w="0" w:type="dxa"/>
              <w:right w:w="108" w:type="dxa"/>
            </w:tcMar>
          </w:tcPr>
          <w:p w14:paraId="0C10412F" w14:textId="77777777" w:rsidR="00BE7EAB" w:rsidRPr="00C9563C" w:rsidRDefault="00BE7EAB" w:rsidP="00F55EAB">
            <w:pPr>
              <w:pStyle w:val="Standard"/>
              <w:rPr>
                <w:sz w:val="20"/>
                <w:szCs w:val="20"/>
              </w:rPr>
            </w:pPr>
            <w:r w:rsidRPr="00C9563C">
              <w:rPr>
                <w:sz w:val="20"/>
                <w:szCs w:val="20"/>
              </w:rPr>
              <w:t>SCJ</w:t>
            </w:r>
          </w:p>
        </w:tc>
        <w:tc>
          <w:tcPr>
            <w:tcW w:w="1772" w:type="dxa"/>
            <w:tcMar>
              <w:top w:w="0" w:type="dxa"/>
              <w:left w:w="108" w:type="dxa"/>
              <w:bottom w:w="0" w:type="dxa"/>
              <w:right w:w="108" w:type="dxa"/>
            </w:tcMar>
          </w:tcPr>
          <w:p w14:paraId="66A14F56" w14:textId="77777777" w:rsidR="00BE7EAB" w:rsidRPr="00C9563C" w:rsidRDefault="00BE7EAB" w:rsidP="00F55EAB">
            <w:pPr>
              <w:pStyle w:val="Standard"/>
              <w:rPr>
                <w:sz w:val="20"/>
                <w:szCs w:val="20"/>
              </w:rPr>
            </w:pPr>
            <w:r w:rsidRPr="00C9563C">
              <w:rPr>
                <w:sz w:val="20"/>
                <w:szCs w:val="20"/>
              </w:rPr>
              <w:t>CA</w:t>
            </w:r>
          </w:p>
        </w:tc>
        <w:tc>
          <w:tcPr>
            <w:tcW w:w="3422" w:type="dxa"/>
            <w:tcMar>
              <w:top w:w="0" w:type="dxa"/>
              <w:left w:w="108" w:type="dxa"/>
              <w:bottom w:w="0" w:type="dxa"/>
              <w:right w:w="108" w:type="dxa"/>
            </w:tcMar>
          </w:tcPr>
          <w:p w14:paraId="556D76F9" w14:textId="77777777" w:rsidR="00BE7EAB" w:rsidRPr="00C9563C" w:rsidRDefault="00BE7EAB" w:rsidP="00F55EAB">
            <w:pPr>
              <w:pStyle w:val="Standard"/>
              <w:rPr>
                <w:sz w:val="20"/>
                <w:szCs w:val="20"/>
              </w:rPr>
            </w:pPr>
            <w:r w:rsidRPr="00C9563C">
              <w:rPr>
                <w:sz w:val="20"/>
                <w:szCs w:val="20"/>
              </w:rPr>
              <w:t>522(2) bail for 469 offence</w:t>
            </w:r>
          </w:p>
          <w:p w14:paraId="637A1B67" w14:textId="77777777" w:rsidR="00BE7EAB" w:rsidRPr="00C9563C" w:rsidRDefault="00BE7EAB" w:rsidP="00F55EAB">
            <w:pPr>
              <w:pStyle w:val="Standard"/>
              <w:rPr>
                <w:sz w:val="20"/>
                <w:szCs w:val="20"/>
              </w:rPr>
            </w:pPr>
            <w:r w:rsidRPr="00C9563C">
              <w:rPr>
                <w:sz w:val="20"/>
                <w:szCs w:val="20"/>
              </w:rPr>
              <w:t xml:space="preserve">- application for direction must be made to the CJ of the OCA; can also be reviewed by the TJ or a judge of the SCJ on </w:t>
            </w:r>
            <w:r>
              <w:rPr>
                <w:sz w:val="20"/>
                <w:szCs w:val="20"/>
              </w:rPr>
              <w:t>consent of Cr and accused</w:t>
            </w:r>
          </w:p>
        </w:tc>
        <w:tc>
          <w:tcPr>
            <w:tcW w:w="2606" w:type="dxa"/>
            <w:tcMar>
              <w:top w:w="0" w:type="dxa"/>
              <w:left w:w="108" w:type="dxa"/>
              <w:bottom w:w="0" w:type="dxa"/>
              <w:right w:w="108" w:type="dxa"/>
            </w:tcMar>
          </w:tcPr>
          <w:p w14:paraId="5E7A1C4D" w14:textId="77777777" w:rsidR="00BE7EAB" w:rsidRPr="00C9563C" w:rsidRDefault="00BE7EAB" w:rsidP="00F55EAB">
            <w:pPr>
              <w:pStyle w:val="Standard"/>
              <w:rPr>
                <w:sz w:val="20"/>
                <w:szCs w:val="20"/>
              </w:rPr>
            </w:pPr>
            <w:r w:rsidRPr="00C9563C">
              <w:rPr>
                <w:sz w:val="20"/>
                <w:szCs w:val="20"/>
              </w:rPr>
              <w:t>s. 680</w:t>
            </w:r>
          </w:p>
        </w:tc>
      </w:tr>
      <w:tr w:rsidR="00BE7EAB" w:rsidRPr="00C9563C" w14:paraId="1A33A6C0" w14:textId="77777777" w:rsidTr="00BE7EAB">
        <w:trPr>
          <w:trHeight w:val="422"/>
        </w:trPr>
        <w:tc>
          <w:tcPr>
            <w:tcW w:w="2658" w:type="dxa"/>
            <w:tcMar>
              <w:top w:w="0" w:type="dxa"/>
              <w:left w:w="108" w:type="dxa"/>
              <w:bottom w:w="0" w:type="dxa"/>
              <w:right w:w="108" w:type="dxa"/>
            </w:tcMar>
          </w:tcPr>
          <w:p w14:paraId="20F21882" w14:textId="77777777" w:rsidR="00BE7EAB" w:rsidRPr="00C9563C" w:rsidRDefault="00BE7EAB" w:rsidP="00F55EAB">
            <w:pPr>
              <w:pStyle w:val="Standard"/>
              <w:rPr>
                <w:sz w:val="20"/>
                <w:szCs w:val="20"/>
              </w:rPr>
            </w:pPr>
            <w:r w:rsidRPr="00C9563C">
              <w:rPr>
                <w:sz w:val="20"/>
                <w:szCs w:val="20"/>
              </w:rPr>
              <w:t>Justice</w:t>
            </w:r>
          </w:p>
        </w:tc>
        <w:tc>
          <w:tcPr>
            <w:tcW w:w="1772" w:type="dxa"/>
            <w:tcMar>
              <w:top w:w="0" w:type="dxa"/>
              <w:left w:w="108" w:type="dxa"/>
              <w:bottom w:w="0" w:type="dxa"/>
              <w:right w:w="108" w:type="dxa"/>
            </w:tcMar>
          </w:tcPr>
          <w:p w14:paraId="02A2FF0F" w14:textId="77777777" w:rsidR="00BE7EAB" w:rsidRPr="00C9563C" w:rsidRDefault="00BE7EAB" w:rsidP="00F55EAB">
            <w:pPr>
              <w:pStyle w:val="Standard"/>
              <w:rPr>
                <w:sz w:val="20"/>
                <w:szCs w:val="20"/>
              </w:rPr>
            </w:pPr>
            <w:r w:rsidRPr="00C9563C">
              <w:rPr>
                <w:sz w:val="20"/>
                <w:szCs w:val="20"/>
              </w:rPr>
              <w:t>SCJ</w:t>
            </w:r>
          </w:p>
        </w:tc>
        <w:tc>
          <w:tcPr>
            <w:tcW w:w="3422" w:type="dxa"/>
            <w:tcMar>
              <w:top w:w="0" w:type="dxa"/>
              <w:left w:w="108" w:type="dxa"/>
              <w:bottom w:w="0" w:type="dxa"/>
              <w:right w:w="108" w:type="dxa"/>
            </w:tcMar>
          </w:tcPr>
          <w:p w14:paraId="421F8F08" w14:textId="77777777" w:rsidR="00BE7EAB" w:rsidRPr="00C9563C" w:rsidRDefault="00BE7EAB" w:rsidP="00F55EAB">
            <w:pPr>
              <w:pStyle w:val="Standard"/>
              <w:rPr>
                <w:sz w:val="20"/>
                <w:szCs w:val="20"/>
              </w:rPr>
            </w:pPr>
            <w:r w:rsidRPr="00C9563C">
              <w:rPr>
                <w:sz w:val="20"/>
                <w:szCs w:val="20"/>
              </w:rPr>
              <w:t>Committal order (to stand trial) from preliminary inquiry or Discharge – application to quash (based on justice exceeding jurisdiction) – must be brought within 30 days of order to stand</w:t>
            </w:r>
          </w:p>
        </w:tc>
        <w:tc>
          <w:tcPr>
            <w:tcW w:w="2606" w:type="dxa"/>
            <w:tcBorders>
              <w:bottom w:val="single" w:sz="2" w:space="0" w:color="auto"/>
            </w:tcBorders>
            <w:tcMar>
              <w:top w:w="0" w:type="dxa"/>
              <w:left w:w="108" w:type="dxa"/>
              <w:bottom w:w="0" w:type="dxa"/>
              <w:right w:w="108" w:type="dxa"/>
            </w:tcMar>
          </w:tcPr>
          <w:p w14:paraId="4FBF02AB" w14:textId="77777777" w:rsidR="00BE7EAB" w:rsidRPr="00C9563C" w:rsidRDefault="00BE7EAB" w:rsidP="00F55EAB">
            <w:pPr>
              <w:pStyle w:val="Standard"/>
              <w:rPr>
                <w:sz w:val="20"/>
                <w:szCs w:val="20"/>
              </w:rPr>
            </w:pPr>
            <w:r w:rsidRPr="00C9563C">
              <w:rPr>
                <w:sz w:val="20"/>
                <w:szCs w:val="20"/>
              </w:rPr>
              <w:t>-</w:t>
            </w:r>
          </w:p>
        </w:tc>
      </w:tr>
      <w:tr w:rsidR="00BE7EAB" w14:paraId="02A81792" w14:textId="77777777" w:rsidTr="00BE7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2658" w:type="dxa"/>
            <w:tcBorders>
              <w:left w:val="single" w:sz="2" w:space="0" w:color="000000"/>
              <w:bottom w:val="single" w:sz="2" w:space="0" w:color="000000"/>
            </w:tcBorders>
            <w:tcMar>
              <w:top w:w="0" w:type="dxa"/>
              <w:left w:w="108" w:type="dxa"/>
              <w:bottom w:w="0" w:type="dxa"/>
              <w:right w:w="108" w:type="dxa"/>
            </w:tcMar>
          </w:tcPr>
          <w:p w14:paraId="4A90D024" w14:textId="77777777" w:rsidR="00BE7EAB" w:rsidRDefault="00BE7EAB" w:rsidP="00F55EAB">
            <w:pPr>
              <w:pStyle w:val="Standard"/>
              <w:rPr>
                <w:sz w:val="20"/>
                <w:szCs w:val="20"/>
              </w:rPr>
            </w:pPr>
            <w:r>
              <w:rPr>
                <w:sz w:val="20"/>
                <w:szCs w:val="20"/>
              </w:rPr>
              <w:t>CA judge</w:t>
            </w:r>
          </w:p>
        </w:tc>
        <w:tc>
          <w:tcPr>
            <w:tcW w:w="1772" w:type="dxa"/>
            <w:tcBorders>
              <w:left w:val="single" w:sz="2" w:space="0" w:color="000000"/>
              <w:bottom w:val="single" w:sz="2" w:space="0" w:color="000000"/>
            </w:tcBorders>
            <w:tcMar>
              <w:top w:w="0" w:type="dxa"/>
              <w:left w:w="108" w:type="dxa"/>
              <w:bottom w:w="0" w:type="dxa"/>
              <w:right w:w="108" w:type="dxa"/>
            </w:tcMar>
          </w:tcPr>
          <w:p w14:paraId="308DDE5B" w14:textId="77777777" w:rsidR="00BE7EAB" w:rsidRDefault="00BE7EAB" w:rsidP="00F55EAB">
            <w:pPr>
              <w:pStyle w:val="Standard"/>
              <w:rPr>
                <w:sz w:val="20"/>
                <w:szCs w:val="20"/>
              </w:rPr>
            </w:pPr>
            <w:r>
              <w:rPr>
                <w:sz w:val="20"/>
                <w:szCs w:val="20"/>
              </w:rPr>
              <w:t>CA</w:t>
            </w:r>
          </w:p>
        </w:tc>
        <w:tc>
          <w:tcPr>
            <w:tcW w:w="3422" w:type="dxa"/>
            <w:tcBorders>
              <w:left w:val="single" w:sz="2" w:space="0" w:color="000000"/>
              <w:bottom w:val="single" w:sz="2" w:space="0" w:color="000000"/>
            </w:tcBorders>
            <w:tcMar>
              <w:top w:w="0" w:type="dxa"/>
              <w:left w:w="108" w:type="dxa"/>
              <w:bottom w:w="0" w:type="dxa"/>
              <w:right w:w="108" w:type="dxa"/>
            </w:tcMar>
          </w:tcPr>
          <w:p w14:paraId="4D980467" w14:textId="77777777" w:rsidR="00BE7EAB" w:rsidRDefault="00BE7EAB" w:rsidP="00F55EAB">
            <w:pPr>
              <w:pStyle w:val="Standard"/>
              <w:rPr>
                <w:sz w:val="20"/>
                <w:szCs w:val="20"/>
              </w:rPr>
            </w:pPr>
            <w:r>
              <w:rPr>
                <w:sz w:val="20"/>
                <w:szCs w:val="20"/>
              </w:rPr>
              <w:t>Bail pending appeal – application to CJ of CA; if allowed then by CA panel.</w:t>
            </w:r>
          </w:p>
        </w:tc>
        <w:tc>
          <w:tcPr>
            <w:tcW w:w="2606" w:type="dxa"/>
            <w:tcBorders>
              <w:top w:val="single" w:sz="2" w:space="0" w:color="auto"/>
              <w:left w:val="single" w:sz="2" w:space="0" w:color="000000"/>
              <w:bottom w:val="single" w:sz="2" w:space="0" w:color="000000"/>
              <w:right w:val="single" w:sz="4" w:space="0" w:color="auto"/>
            </w:tcBorders>
            <w:tcMar>
              <w:top w:w="0" w:type="dxa"/>
              <w:left w:w="108" w:type="dxa"/>
              <w:bottom w:w="0" w:type="dxa"/>
              <w:right w:w="108" w:type="dxa"/>
            </w:tcMar>
          </w:tcPr>
          <w:p w14:paraId="5BEDB7DC" w14:textId="77777777" w:rsidR="00BE7EAB" w:rsidRDefault="00BE7EAB" w:rsidP="00F55EAB">
            <w:pPr>
              <w:pStyle w:val="Standard"/>
              <w:rPr>
                <w:sz w:val="20"/>
                <w:szCs w:val="20"/>
              </w:rPr>
            </w:pPr>
            <w:r>
              <w:rPr>
                <w:sz w:val="20"/>
                <w:szCs w:val="20"/>
              </w:rPr>
              <w:t>s. 680</w:t>
            </w:r>
            <w:bookmarkStart w:id="0" w:name="_GoBack"/>
            <w:bookmarkEnd w:id="0"/>
          </w:p>
        </w:tc>
      </w:tr>
    </w:tbl>
    <w:p w14:paraId="059CEF4B" w14:textId="77777777" w:rsidR="00162915" w:rsidRPr="00C9563C" w:rsidRDefault="00E821FB">
      <w:pPr>
        <w:rPr>
          <w:vanish/>
          <w:lang w:eastAsia="en-CA"/>
        </w:rPr>
      </w:pPr>
      <w:r w:rsidRPr="00C9563C">
        <w:br w:type="column"/>
      </w:r>
    </w:p>
    <w:tbl>
      <w:tblPr>
        <w:tblW w:w="14400" w:type="dxa"/>
        <w:tblInd w:w="45" w:type="dxa"/>
        <w:tblLayout w:type="fixed"/>
        <w:tblCellMar>
          <w:left w:w="10" w:type="dxa"/>
          <w:right w:w="10" w:type="dxa"/>
        </w:tblCellMar>
        <w:tblLook w:val="0000" w:firstRow="0" w:lastRow="0" w:firstColumn="0" w:lastColumn="0" w:noHBand="0" w:noVBand="0"/>
      </w:tblPr>
      <w:tblGrid>
        <w:gridCol w:w="7200"/>
        <w:gridCol w:w="7200"/>
      </w:tblGrid>
      <w:tr w:rsidR="002020B1" w:rsidRPr="00C9563C" w14:paraId="1B740582" w14:textId="77777777">
        <w:tc>
          <w:tcPr>
            <w:tcW w:w="7200" w:type="dxa"/>
            <w:tcBorders>
              <w:top w:val="single" w:sz="2" w:space="0" w:color="000000"/>
              <w:left w:val="single" w:sz="2" w:space="0" w:color="000000"/>
              <w:bottom w:val="single" w:sz="2" w:space="0" w:color="000000"/>
            </w:tcBorders>
            <w:tcMar>
              <w:top w:w="55" w:type="dxa"/>
              <w:left w:w="55" w:type="dxa"/>
              <w:bottom w:w="55" w:type="dxa"/>
              <w:right w:w="55" w:type="dxa"/>
            </w:tcMar>
          </w:tcPr>
          <w:p w14:paraId="7094CD03" w14:textId="77777777" w:rsidR="002020B1" w:rsidRPr="00C9563C" w:rsidRDefault="00E821FB">
            <w:pPr>
              <w:pStyle w:val="Standard"/>
            </w:pPr>
            <w:r w:rsidRPr="00C9563C">
              <w:rPr>
                <w:b/>
                <w:bCs/>
              </w:rPr>
              <w:t>s. 469</w:t>
            </w:r>
            <w:r w:rsidRPr="00C9563C">
              <w:t>.</w:t>
            </w:r>
          </w:p>
          <w:p w14:paraId="1789E8D7" w14:textId="77777777" w:rsidR="002020B1" w:rsidRPr="00C9563C" w:rsidRDefault="00E821FB">
            <w:pPr>
              <w:pStyle w:val="Standard"/>
              <w:rPr>
                <w:shd w:val="clear" w:color="auto" w:fill="000000"/>
              </w:rPr>
            </w:pPr>
            <w:r w:rsidRPr="00C9563C">
              <w:rPr>
                <w:shd w:val="clear" w:color="auto" w:fill="000000"/>
              </w:rPr>
              <w:t>Trial w/ judge and jury unless AG consents to judge alone</w:t>
            </w:r>
          </w:p>
          <w:p w14:paraId="20B634EF" w14:textId="77777777" w:rsidR="002020B1" w:rsidRPr="00C9563C" w:rsidRDefault="00E821FB">
            <w:pPr>
              <w:pStyle w:val="Standard"/>
            </w:pPr>
            <w:r w:rsidRPr="00C9563C">
              <w:rPr>
                <w:b/>
                <w:bCs/>
              </w:rPr>
              <w:t>Every court of criminal jurisdiction</w:t>
            </w:r>
            <w:r w:rsidRPr="00C9563C">
              <w:t xml:space="preserve"> has jurisdiction to try an indictable offence </w:t>
            </w:r>
            <w:r w:rsidRPr="00C9563C">
              <w:rPr>
                <w:b/>
                <w:bCs/>
              </w:rPr>
              <w:t>other than</w:t>
            </w:r>
          </w:p>
          <w:p w14:paraId="09196A7A" w14:textId="77777777" w:rsidR="002020B1" w:rsidRPr="00C9563C" w:rsidRDefault="00E821FB">
            <w:pPr>
              <w:pStyle w:val="Standard"/>
            </w:pPr>
            <w:r w:rsidRPr="00C9563C">
              <w:t>(a) an offence under any of the following sections:</w:t>
            </w:r>
          </w:p>
          <w:p w14:paraId="2F167FE5" w14:textId="77777777" w:rsidR="002020B1" w:rsidRPr="00C9563C" w:rsidRDefault="00E821FB">
            <w:pPr>
              <w:pStyle w:val="Standard"/>
            </w:pPr>
            <w:r w:rsidRPr="00C9563C">
              <w:tab/>
              <w:t>(</w:t>
            </w:r>
            <w:proofErr w:type="spellStart"/>
            <w:r w:rsidRPr="00C9563C">
              <w:t>i</w:t>
            </w:r>
            <w:proofErr w:type="spellEnd"/>
            <w:r w:rsidRPr="00C9563C">
              <w:t>) section 47 (</w:t>
            </w:r>
            <w:r w:rsidRPr="00C9563C">
              <w:rPr>
                <w:b/>
                <w:bCs/>
              </w:rPr>
              <w:t>treason</w:t>
            </w:r>
            <w:r w:rsidRPr="00C9563C">
              <w:t>),</w:t>
            </w:r>
          </w:p>
          <w:p w14:paraId="0D35492A" w14:textId="77777777" w:rsidR="002020B1" w:rsidRPr="00C9563C" w:rsidRDefault="00E821FB">
            <w:pPr>
              <w:pStyle w:val="Standard"/>
            </w:pPr>
            <w:r w:rsidRPr="00C9563C">
              <w:tab/>
              <w:t>(ii) section 49 (</w:t>
            </w:r>
            <w:r w:rsidRPr="00C9563C">
              <w:rPr>
                <w:b/>
                <w:bCs/>
              </w:rPr>
              <w:t>alarming Her Majesty</w:t>
            </w:r>
            <w:r w:rsidRPr="00C9563C">
              <w:t>),</w:t>
            </w:r>
          </w:p>
          <w:p w14:paraId="504482FC" w14:textId="77777777" w:rsidR="002020B1" w:rsidRPr="00C9563C" w:rsidRDefault="00E821FB">
            <w:pPr>
              <w:pStyle w:val="Standard"/>
            </w:pPr>
            <w:r w:rsidRPr="00C9563C">
              <w:tab/>
              <w:t>(iii) section 51 (</w:t>
            </w:r>
            <w:r w:rsidRPr="00C9563C">
              <w:rPr>
                <w:b/>
                <w:bCs/>
              </w:rPr>
              <w:t>intimidating Parliament or a legislature</w:t>
            </w:r>
            <w:r w:rsidRPr="00C9563C">
              <w:t>),</w:t>
            </w:r>
          </w:p>
          <w:p w14:paraId="6F61D642" w14:textId="77777777" w:rsidR="002020B1" w:rsidRPr="00C9563C" w:rsidRDefault="00E821FB">
            <w:pPr>
              <w:pStyle w:val="Standard"/>
            </w:pPr>
            <w:r w:rsidRPr="00C9563C">
              <w:tab/>
              <w:t>(iv) section 53 (</w:t>
            </w:r>
            <w:r w:rsidRPr="00C9563C">
              <w:rPr>
                <w:b/>
                <w:bCs/>
              </w:rPr>
              <w:t>inciting to mutiny</w:t>
            </w:r>
            <w:r w:rsidRPr="00C9563C">
              <w:t>),</w:t>
            </w:r>
          </w:p>
          <w:p w14:paraId="1765A494" w14:textId="77777777" w:rsidR="002020B1" w:rsidRPr="00C9563C" w:rsidRDefault="00E821FB">
            <w:pPr>
              <w:pStyle w:val="Standard"/>
            </w:pPr>
            <w:r w:rsidRPr="00C9563C">
              <w:tab/>
              <w:t>(v) section 61 (</w:t>
            </w:r>
            <w:r w:rsidRPr="00C9563C">
              <w:rPr>
                <w:b/>
                <w:bCs/>
              </w:rPr>
              <w:t>seditious offences</w:t>
            </w:r>
            <w:r w:rsidRPr="00C9563C">
              <w:t>),</w:t>
            </w:r>
          </w:p>
          <w:p w14:paraId="31678C52" w14:textId="77777777" w:rsidR="002020B1" w:rsidRPr="00C9563C" w:rsidRDefault="00E821FB">
            <w:pPr>
              <w:pStyle w:val="Standard"/>
            </w:pPr>
            <w:r w:rsidRPr="00C9563C">
              <w:tab/>
              <w:t>(vi) section 74 (</w:t>
            </w:r>
            <w:r w:rsidRPr="00C9563C">
              <w:rPr>
                <w:b/>
                <w:bCs/>
              </w:rPr>
              <w:t>piracy</w:t>
            </w:r>
            <w:r w:rsidRPr="00C9563C">
              <w:t>),</w:t>
            </w:r>
          </w:p>
          <w:p w14:paraId="6C7EF55C" w14:textId="77777777" w:rsidR="002020B1" w:rsidRPr="00C9563C" w:rsidRDefault="00E821FB">
            <w:pPr>
              <w:pStyle w:val="Standard"/>
            </w:pPr>
            <w:r w:rsidRPr="00C9563C">
              <w:tab/>
              <w:t>(vii) section 75 (</w:t>
            </w:r>
            <w:r w:rsidRPr="00C9563C">
              <w:rPr>
                <w:b/>
                <w:bCs/>
              </w:rPr>
              <w:t>piratical acts</w:t>
            </w:r>
            <w:r w:rsidRPr="00C9563C">
              <w:t>), or</w:t>
            </w:r>
          </w:p>
          <w:p w14:paraId="5D97C6E0" w14:textId="77777777" w:rsidR="002020B1" w:rsidRPr="00C9563C" w:rsidRDefault="00E821FB">
            <w:pPr>
              <w:pStyle w:val="Standard"/>
            </w:pPr>
            <w:r w:rsidRPr="00C9563C">
              <w:tab/>
              <w:t>(viii) section 235 (</w:t>
            </w:r>
            <w:r w:rsidRPr="00C9563C">
              <w:rPr>
                <w:b/>
                <w:bCs/>
              </w:rPr>
              <w:t>murder</w:t>
            </w:r>
            <w:r w:rsidRPr="00C9563C">
              <w:t>);</w:t>
            </w:r>
          </w:p>
          <w:p w14:paraId="22B57457" w14:textId="77777777" w:rsidR="002020B1" w:rsidRPr="00C9563C" w:rsidRDefault="00E821FB">
            <w:pPr>
              <w:pStyle w:val="Standard"/>
              <w:rPr>
                <w:i/>
                <w:iCs/>
              </w:rPr>
            </w:pPr>
            <w:r w:rsidRPr="00C9563C">
              <w:rPr>
                <w:i/>
                <w:iCs/>
              </w:rPr>
              <w:t>Accessories</w:t>
            </w:r>
          </w:p>
          <w:p w14:paraId="263CF5D7" w14:textId="77777777" w:rsidR="002020B1" w:rsidRPr="00C9563C" w:rsidRDefault="00E821FB">
            <w:pPr>
              <w:pStyle w:val="Standard"/>
            </w:pPr>
            <w:r w:rsidRPr="00C9563C">
              <w:t>(b) the offence of being an accessory after the fact to high treason or treason or murder;</w:t>
            </w:r>
          </w:p>
          <w:p w14:paraId="0BAFF07B" w14:textId="77777777" w:rsidR="002020B1" w:rsidRPr="00C9563C" w:rsidRDefault="00E821FB">
            <w:pPr>
              <w:pStyle w:val="Standard"/>
            </w:pPr>
            <w:r w:rsidRPr="00C9563C">
              <w:t>(c) an offence under section 119 (bribery) by the holder of a judicial office;</w:t>
            </w:r>
          </w:p>
          <w:p w14:paraId="77A95B13" w14:textId="77777777" w:rsidR="002020B1" w:rsidRPr="00C9563C" w:rsidRDefault="00E821FB">
            <w:pPr>
              <w:pStyle w:val="Standard"/>
              <w:rPr>
                <w:i/>
                <w:iCs/>
              </w:rPr>
            </w:pPr>
            <w:r w:rsidRPr="00C9563C">
              <w:rPr>
                <w:i/>
                <w:iCs/>
              </w:rPr>
              <w:t>Crimes against humanity</w:t>
            </w:r>
          </w:p>
          <w:p w14:paraId="3717D12D" w14:textId="77777777" w:rsidR="002020B1" w:rsidRPr="00C9563C" w:rsidRDefault="00E821FB">
            <w:pPr>
              <w:pStyle w:val="Standard"/>
            </w:pPr>
            <w:r w:rsidRPr="00C9563C">
              <w:t>(c.1) an offence under any of sections 4 to 7 of the Crimes Against Humanity and War Crimes Act;</w:t>
            </w:r>
          </w:p>
          <w:p w14:paraId="27C08D22" w14:textId="77777777" w:rsidR="002020B1" w:rsidRPr="00C9563C" w:rsidRDefault="00E821FB">
            <w:pPr>
              <w:pStyle w:val="Standard"/>
              <w:rPr>
                <w:i/>
                <w:iCs/>
              </w:rPr>
            </w:pPr>
            <w:r w:rsidRPr="00C9563C">
              <w:rPr>
                <w:i/>
                <w:iCs/>
              </w:rPr>
              <w:t>Attempts</w:t>
            </w:r>
          </w:p>
          <w:p w14:paraId="20F30667" w14:textId="77777777" w:rsidR="002020B1" w:rsidRPr="00C9563C" w:rsidRDefault="00E821FB">
            <w:pPr>
              <w:pStyle w:val="Standard"/>
            </w:pPr>
            <w:r w:rsidRPr="00C9563C">
              <w:t>(d) the offence of attempting to commit any offence mentioned in subparagraphs (a)(</w:t>
            </w:r>
            <w:proofErr w:type="spellStart"/>
            <w:r w:rsidRPr="00C9563C">
              <w:t>i</w:t>
            </w:r>
            <w:proofErr w:type="spellEnd"/>
            <w:r w:rsidRPr="00C9563C">
              <w:t>) to (vii); or</w:t>
            </w:r>
          </w:p>
          <w:p w14:paraId="264967F9" w14:textId="77777777" w:rsidR="002020B1" w:rsidRPr="00C9563C" w:rsidRDefault="00E821FB">
            <w:pPr>
              <w:pStyle w:val="Standard"/>
              <w:rPr>
                <w:i/>
                <w:iCs/>
              </w:rPr>
            </w:pPr>
            <w:r w:rsidRPr="00C9563C">
              <w:rPr>
                <w:i/>
                <w:iCs/>
              </w:rPr>
              <w:t>Conspiracy</w:t>
            </w:r>
          </w:p>
          <w:p w14:paraId="69268B07" w14:textId="77777777" w:rsidR="002020B1" w:rsidRPr="00C9563C" w:rsidRDefault="00E821FB">
            <w:pPr>
              <w:pStyle w:val="Standard"/>
            </w:pPr>
            <w:r w:rsidRPr="00C9563C">
              <w:t>(e) the offence of conspiring to commit any offence mentioned in paragraph (a).</w:t>
            </w:r>
          </w:p>
        </w:tc>
        <w:tc>
          <w:tcPr>
            <w:tcW w:w="7200"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B08801" w14:textId="77777777" w:rsidR="002020B1" w:rsidRPr="00C9563C" w:rsidRDefault="00E821FB">
            <w:pPr>
              <w:pStyle w:val="Standard"/>
            </w:pPr>
            <w:r w:rsidRPr="00C9563C">
              <w:rPr>
                <w:b/>
                <w:bCs/>
              </w:rPr>
              <w:t>s. 553</w:t>
            </w:r>
            <w:r w:rsidRPr="00C9563C">
              <w:t>.</w:t>
            </w:r>
          </w:p>
          <w:p w14:paraId="3D5E3686" w14:textId="77777777" w:rsidR="002020B1" w:rsidRPr="00C9563C" w:rsidRDefault="00E821FB">
            <w:pPr>
              <w:pStyle w:val="Standard"/>
              <w:rPr>
                <w:shd w:val="clear" w:color="auto" w:fill="000000"/>
              </w:rPr>
            </w:pPr>
            <w:r w:rsidRPr="00C9563C">
              <w:rPr>
                <w:shd w:val="clear" w:color="auto" w:fill="000000"/>
              </w:rPr>
              <w:t>If subject matter is testamentary instrument or value in excess of $5,000, accused must have option of preliminary hearing and trial before SCJ</w:t>
            </w:r>
          </w:p>
          <w:p w14:paraId="625E9A4E" w14:textId="77777777" w:rsidR="002020B1" w:rsidRPr="00C9563C" w:rsidRDefault="00E821FB">
            <w:pPr>
              <w:pStyle w:val="Standard"/>
            </w:pPr>
            <w:r w:rsidRPr="00C9563C">
              <w:t xml:space="preserve">The </w:t>
            </w:r>
            <w:r w:rsidRPr="00C9563C">
              <w:rPr>
                <w:b/>
                <w:bCs/>
              </w:rPr>
              <w:t>jurisdiction</w:t>
            </w:r>
            <w:r w:rsidRPr="00C9563C">
              <w:t xml:space="preserve"> of a </w:t>
            </w:r>
            <w:r w:rsidRPr="00C9563C">
              <w:rPr>
                <w:b/>
                <w:bCs/>
              </w:rPr>
              <w:t>provincial court judge</w:t>
            </w:r>
            <w:r w:rsidRPr="00C9563C">
              <w:t xml:space="preserve">, or in Nunavut, of a judge of the Nunavut Court of Justice, to try an accused </w:t>
            </w:r>
            <w:r w:rsidRPr="00C9563C">
              <w:rPr>
                <w:b/>
                <w:bCs/>
              </w:rPr>
              <w:t>is absolute</w:t>
            </w:r>
            <w:r w:rsidRPr="00C9563C">
              <w:t xml:space="preserve"> and does not depend on the consent of the accused where the accused is charged in an information</w:t>
            </w:r>
          </w:p>
          <w:p w14:paraId="62528431" w14:textId="77777777" w:rsidR="002020B1" w:rsidRPr="00C9563C" w:rsidRDefault="00E821FB">
            <w:pPr>
              <w:pStyle w:val="Standard"/>
            </w:pPr>
            <w:r w:rsidRPr="00C9563C">
              <w:t>(a) with</w:t>
            </w:r>
          </w:p>
          <w:p w14:paraId="12A62E2F" w14:textId="77777777" w:rsidR="002020B1" w:rsidRPr="00C9563C" w:rsidRDefault="00E821FB">
            <w:pPr>
              <w:pStyle w:val="Standard"/>
              <w:ind w:left="720"/>
            </w:pPr>
            <w:r w:rsidRPr="00C9563C">
              <w:t>(</w:t>
            </w:r>
            <w:proofErr w:type="spellStart"/>
            <w:r w:rsidRPr="00C9563C">
              <w:t>i</w:t>
            </w:r>
            <w:proofErr w:type="spellEnd"/>
            <w:r w:rsidRPr="00C9563C">
              <w:t>) theft, other than theft of cattle,</w:t>
            </w:r>
          </w:p>
          <w:p w14:paraId="0C468783" w14:textId="77777777" w:rsidR="002020B1" w:rsidRPr="00C9563C" w:rsidRDefault="00E821FB">
            <w:pPr>
              <w:pStyle w:val="Standard"/>
              <w:ind w:left="720"/>
            </w:pPr>
            <w:r w:rsidRPr="00C9563C">
              <w:t>(ii) obtaining money or property by false pretences,</w:t>
            </w:r>
          </w:p>
          <w:p w14:paraId="08C9562E" w14:textId="77777777" w:rsidR="002020B1" w:rsidRPr="00C9563C" w:rsidRDefault="00E821FB">
            <w:pPr>
              <w:pStyle w:val="Standard"/>
              <w:ind w:left="720"/>
            </w:pPr>
            <w:r w:rsidRPr="00C9563C">
              <w:t>(iii) unlawfully having in his possession any property or thing or any proceeds of any property or thing knowing that all or a part of the property or thing or of the proceeds was obtained by or derived directly or indirectly from the commission in Canada of an offence punishable by indictment or an act or omission anywhere that, if it had occurred in Canada, would have constituted an offence punishable by indictment,</w:t>
            </w:r>
          </w:p>
          <w:p w14:paraId="2EFBCEEC" w14:textId="77777777" w:rsidR="002020B1" w:rsidRPr="00C9563C" w:rsidRDefault="00E821FB">
            <w:pPr>
              <w:pStyle w:val="Standard"/>
              <w:ind w:left="720"/>
            </w:pPr>
            <w:r w:rsidRPr="00C9563C">
              <w:t>(iv) having, by deceit, falsehood or other fraudulent means, defrauded the public or any person, whether ascertained or not, of any property, money or valuable security, or</w:t>
            </w:r>
          </w:p>
          <w:p w14:paraId="0D3DEDA8" w14:textId="77777777" w:rsidR="002020B1" w:rsidRPr="00C9563C" w:rsidRDefault="00E821FB">
            <w:pPr>
              <w:pStyle w:val="Standard"/>
              <w:ind w:left="720"/>
            </w:pPr>
            <w:r w:rsidRPr="00C9563C">
              <w:t>(v) mischief under subsection 430(4),</w:t>
            </w:r>
          </w:p>
          <w:p w14:paraId="1BD3092B" w14:textId="77777777" w:rsidR="002020B1" w:rsidRPr="00C9563C" w:rsidRDefault="00E821FB">
            <w:pPr>
              <w:pStyle w:val="Standard"/>
            </w:pPr>
            <w:r w:rsidRPr="00C9563C">
              <w:t xml:space="preserve">where the subject-matter of the offence is not a testamentary instrument and the alleged value of the subject-matter of the offence </w:t>
            </w:r>
            <w:r w:rsidRPr="00C9563C">
              <w:rPr>
                <w:i/>
                <w:iCs/>
              </w:rPr>
              <w:t>does not exceed five thousand dollars</w:t>
            </w:r>
            <w:r w:rsidRPr="00C9563C">
              <w:t>;</w:t>
            </w:r>
          </w:p>
          <w:p w14:paraId="0A1386DF" w14:textId="77777777" w:rsidR="002020B1" w:rsidRPr="00C9563C" w:rsidRDefault="002020B1">
            <w:pPr>
              <w:pStyle w:val="Standard"/>
            </w:pPr>
          </w:p>
          <w:p w14:paraId="2A29E118" w14:textId="77777777" w:rsidR="002020B1" w:rsidRPr="00C9563C" w:rsidRDefault="00E821FB">
            <w:pPr>
              <w:pStyle w:val="Standard"/>
            </w:pPr>
            <w:r w:rsidRPr="00C9563C">
              <w:t>(b) with counselling or with a conspiracy or attempt to commit or with being an accessory after the fact to the commission of</w:t>
            </w:r>
          </w:p>
          <w:p w14:paraId="23AD2585" w14:textId="77777777" w:rsidR="002020B1" w:rsidRPr="00C9563C" w:rsidRDefault="00E821FB">
            <w:pPr>
              <w:pStyle w:val="Standard"/>
              <w:ind w:left="720"/>
            </w:pPr>
            <w:r w:rsidRPr="00C9563C">
              <w:t>(</w:t>
            </w:r>
            <w:proofErr w:type="spellStart"/>
            <w:r w:rsidRPr="00C9563C">
              <w:t>i</w:t>
            </w:r>
            <w:proofErr w:type="spellEnd"/>
            <w:r w:rsidRPr="00C9563C">
              <w:t>) any offence referred to in paragraph (a) in respect of the subject-matter and value thereof referred to in that paragraph, or</w:t>
            </w:r>
          </w:p>
          <w:p w14:paraId="448523F3" w14:textId="77777777" w:rsidR="002020B1" w:rsidRPr="00C9563C" w:rsidRDefault="00E821FB">
            <w:pPr>
              <w:pStyle w:val="Standard"/>
              <w:ind w:left="720"/>
            </w:pPr>
            <w:r w:rsidRPr="00C9563C">
              <w:t>(ii) any offence referred to in paragraph (c); or</w:t>
            </w:r>
          </w:p>
          <w:p w14:paraId="42C109CD" w14:textId="77777777" w:rsidR="002020B1" w:rsidRPr="00C9563C" w:rsidRDefault="00E821FB">
            <w:pPr>
              <w:pStyle w:val="Standard"/>
            </w:pPr>
            <w:r w:rsidRPr="00C9563C">
              <w:t>(c) with an offence under</w:t>
            </w:r>
          </w:p>
          <w:p w14:paraId="02A1E63A" w14:textId="77777777" w:rsidR="002020B1" w:rsidRPr="00C9563C" w:rsidRDefault="00E821FB">
            <w:pPr>
              <w:pStyle w:val="Standard"/>
              <w:ind w:left="720"/>
            </w:pPr>
            <w:r w:rsidRPr="00C9563C">
              <w:t>(</w:t>
            </w:r>
            <w:proofErr w:type="spellStart"/>
            <w:r w:rsidRPr="00C9563C">
              <w:t>i</w:t>
            </w:r>
            <w:proofErr w:type="spellEnd"/>
            <w:r w:rsidRPr="00C9563C">
              <w:t>) section 201 (keeping gaming or betting house),</w:t>
            </w:r>
          </w:p>
          <w:p w14:paraId="1809F000" w14:textId="77777777" w:rsidR="002020B1" w:rsidRPr="00C9563C" w:rsidRDefault="00E821FB">
            <w:pPr>
              <w:pStyle w:val="Standard"/>
              <w:ind w:left="720"/>
            </w:pPr>
            <w:r w:rsidRPr="00C9563C">
              <w:t>(ii) section 202 (betting, pool-selling, book-making, etc.),</w:t>
            </w:r>
          </w:p>
          <w:p w14:paraId="5048FAEE" w14:textId="77777777" w:rsidR="002020B1" w:rsidRPr="00C9563C" w:rsidRDefault="00E821FB">
            <w:pPr>
              <w:pStyle w:val="Standard"/>
              <w:ind w:left="720"/>
            </w:pPr>
            <w:r w:rsidRPr="00C9563C">
              <w:t>(iii) section 203 (placing bets),</w:t>
            </w:r>
          </w:p>
          <w:p w14:paraId="1ACF5F85" w14:textId="77777777" w:rsidR="002020B1" w:rsidRPr="00C9563C" w:rsidRDefault="00E821FB">
            <w:pPr>
              <w:pStyle w:val="Standard"/>
              <w:ind w:left="720"/>
            </w:pPr>
            <w:r w:rsidRPr="00C9563C">
              <w:t>(iv) section 206 (lotteries and games of chance),</w:t>
            </w:r>
          </w:p>
          <w:p w14:paraId="209029BD" w14:textId="77777777" w:rsidR="002020B1" w:rsidRPr="00C9563C" w:rsidRDefault="00E821FB">
            <w:pPr>
              <w:pStyle w:val="Standard"/>
              <w:ind w:left="720"/>
            </w:pPr>
            <w:r w:rsidRPr="00C9563C">
              <w:t>(v) section 209 (cheating at play),</w:t>
            </w:r>
          </w:p>
          <w:p w14:paraId="559E08E2" w14:textId="77777777" w:rsidR="002020B1" w:rsidRPr="00C9563C" w:rsidRDefault="00E821FB">
            <w:pPr>
              <w:pStyle w:val="Standard"/>
              <w:ind w:left="720"/>
            </w:pPr>
            <w:r w:rsidRPr="00C9563C">
              <w:t>(vi) section 210 (keeping common bawdy-house),</w:t>
            </w:r>
          </w:p>
          <w:p w14:paraId="2AC79C0C" w14:textId="77777777" w:rsidR="002020B1" w:rsidRPr="00C9563C" w:rsidRDefault="00E821FB">
            <w:pPr>
              <w:pStyle w:val="Standard"/>
              <w:ind w:left="720"/>
            </w:pPr>
            <w:r w:rsidRPr="00C9563C">
              <w:lastRenderedPageBreak/>
              <w:t>(vii) [Repealed, 2000, c. 25, s. 4]</w:t>
            </w:r>
          </w:p>
          <w:p w14:paraId="46BA38F3" w14:textId="77777777" w:rsidR="002020B1" w:rsidRPr="00C9563C" w:rsidRDefault="00E821FB">
            <w:pPr>
              <w:pStyle w:val="Standard"/>
              <w:ind w:left="720"/>
            </w:pPr>
            <w:r w:rsidRPr="00C9563C">
              <w:t>(viii) section 393 (fraud in relation to fares),</w:t>
            </w:r>
          </w:p>
          <w:p w14:paraId="71278BC8" w14:textId="77777777" w:rsidR="002020B1" w:rsidRPr="00C9563C" w:rsidRDefault="00E821FB">
            <w:pPr>
              <w:pStyle w:val="Standard"/>
              <w:ind w:left="720"/>
            </w:pPr>
            <w:r w:rsidRPr="00C9563C">
              <w:t>(viii.01) section 490.031 (failure to comply with order or obligation),</w:t>
            </w:r>
          </w:p>
          <w:p w14:paraId="152A58C4" w14:textId="77777777" w:rsidR="002020B1" w:rsidRPr="00C9563C" w:rsidRDefault="00E821FB">
            <w:pPr>
              <w:pStyle w:val="Standard"/>
              <w:ind w:left="720"/>
            </w:pPr>
            <w:r w:rsidRPr="00C9563C">
              <w:t>(viii.02) section 490.0311 (providing false or misleading information),</w:t>
            </w:r>
          </w:p>
          <w:p w14:paraId="149C1A44" w14:textId="77777777" w:rsidR="002020B1" w:rsidRPr="00C9563C" w:rsidRDefault="00E821FB">
            <w:pPr>
              <w:pStyle w:val="Standard"/>
              <w:ind w:left="720"/>
            </w:pPr>
            <w:r w:rsidRPr="00C9563C">
              <w:t>(viii.1) section 811 (breach of recognizance),</w:t>
            </w:r>
          </w:p>
          <w:p w14:paraId="43A86BFC" w14:textId="77777777" w:rsidR="002020B1" w:rsidRPr="00C9563C" w:rsidRDefault="00E821FB">
            <w:pPr>
              <w:pStyle w:val="Standard"/>
              <w:ind w:left="720"/>
            </w:pPr>
            <w:r w:rsidRPr="00C9563C">
              <w:t>(ix) subsection 733.1(1) (failure to comply with probation order),</w:t>
            </w:r>
          </w:p>
          <w:p w14:paraId="2F436EC0" w14:textId="77777777" w:rsidR="002020B1" w:rsidRPr="00C9563C" w:rsidRDefault="00E821FB">
            <w:pPr>
              <w:pStyle w:val="Standard"/>
              <w:ind w:left="720"/>
            </w:pPr>
            <w:r w:rsidRPr="00C9563C">
              <w:t>(x) paragraph 4(4)(a) of the Controlled Drugs and Substances Act, or</w:t>
            </w:r>
          </w:p>
          <w:p w14:paraId="48FC8B2C" w14:textId="77777777" w:rsidR="002020B1" w:rsidRPr="00C9563C" w:rsidRDefault="00E821FB">
            <w:pPr>
              <w:pStyle w:val="Standard"/>
              <w:ind w:left="720"/>
            </w:pPr>
            <w:r w:rsidRPr="00C9563C">
              <w:t>(xi) subsection 5(4) of the Controlled Drugs and Substances Act.</w:t>
            </w:r>
          </w:p>
        </w:tc>
      </w:tr>
      <w:tr w:rsidR="002020B1" w14:paraId="0FAA0154" w14:textId="77777777">
        <w:tc>
          <w:tcPr>
            <w:tcW w:w="7200" w:type="dxa"/>
            <w:tcBorders>
              <w:left w:val="single" w:sz="2" w:space="0" w:color="000000"/>
              <w:bottom w:val="single" w:sz="2" w:space="0" w:color="000000"/>
            </w:tcBorders>
            <w:tcMar>
              <w:top w:w="55" w:type="dxa"/>
              <w:left w:w="55" w:type="dxa"/>
              <w:bottom w:w="55" w:type="dxa"/>
              <w:right w:w="55" w:type="dxa"/>
            </w:tcMar>
          </w:tcPr>
          <w:p w14:paraId="4D03FCA1" w14:textId="77777777" w:rsidR="002020B1" w:rsidRPr="00C9563C" w:rsidRDefault="00E821FB">
            <w:pPr>
              <w:pStyle w:val="Standard"/>
            </w:pPr>
            <w:r w:rsidRPr="00C9563C">
              <w:t xml:space="preserve">Residual - Trial by </w:t>
            </w:r>
            <w:r w:rsidRPr="00C9563C">
              <w:rPr>
                <w:b/>
                <w:bCs/>
              </w:rPr>
              <w:t>provincial court</w:t>
            </w:r>
            <w:r w:rsidRPr="00C9563C">
              <w:t xml:space="preserve"> judge </w:t>
            </w:r>
            <w:r w:rsidRPr="00C9563C">
              <w:rPr>
                <w:b/>
                <w:bCs/>
              </w:rPr>
              <w:t>with consent</w:t>
            </w:r>
          </w:p>
          <w:p w14:paraId="2CFF935E" w14:textId="77777777" w:rsidR="002020B1" w:rsidRPr="00C9563C" w:rsidRDefault="00E821FB">
            <w:pPr>
              <w:pStyle w:val="Standard"/>
              <w:rPr>
                <w:shd w:val="clear" w:color="auto" w:fill="000000"/>
              </w:rPr>
            </w:pPr>
            <w:r w:rsidRPr="00C9563C">
              <w:rPr>
                <w:shd w:val="clear" w:color="auto" w:fill="000000"/>
              </w:rPr>
              <w:t>OCJ (w/ accused consent) → no prelim.</w:t>
            </w:r>
          </w:p>
          <w:p w14:paraId="63C53FAF" w14:textId="77777777" w:rsidR="002020B1" w:rsidRPr="00C9563C" w:rsidRDefault="00E821FB">
            <w:pPr>
              <w:pStyle w:val="Standard"/>
              <w:rPr>
                <w:shd w:val="clear" w:color="auto" w:fill="000000"/>
              </w:rPr>
            </w:pPr>
            <w:r w:rsidRPr="00C9563C">
              <w:rPr>
                <w:shd w:val="clear" w:color="auto" w:fill="000000"/>
              </w:rPr>
              <w:t>No election (accused) → deemed trial &amp; jury in SCJ</w:t>
            </w:r>
          </w:p>
          <w:p w14:paraId="212901CE" w14:textId="77777777" w:rsidR="002020B1" w:rsidRPr="00C9563C" w:rsidRDefault="00E821FB">
            <w:pPr>
              <w:pStyle w:val="Standard"/>
              <w:rPr>
                <w:shd w:val="clear" w:color="auto" w:fill="000000"/>
              </w:rPr>
            </w:pPr>
            <w:r w:rsidRPr="00C9563C">
              <w:rPr>
                <w:shd w:val="clear" w:color="auto" w:fill="000000"/>
              </w:rPr>
              <w:t>Election (accused) for SCJ → accused &amp; Cr have option of OCJ prelim inquiry</w:t>
            </w:r>
          </w:p>
          <w:p w14:paraId="3D36FE86" w14:textId="77777777" w:rsidR="002020B1" w:rsidRPr="00C9563C" w:rsidRDefault="00E821FB">
            <w:pPr>
              <w:pStyle w:val="Standard"/>
            </w:pPr>
            <w:r w:rsidRPr="00C9563C">
              <w:rPr>
                <w:b/>
                <w:bCs/>
              </w:rPr>
              <w:t>s. 554</w:t>
            </w:r>
            <w:r w:rsidRPr="00C9563C">
              <w:t xml:space="preserve">. (1) Subject to subsection (2), if an accused is charged in an information with an indictable offence </w:t>
            </w:r>
            <w:r w:rsidRPr="00C9563C">
              <w:rPr>
                <w:b/>
                <w:bCs/>
              </w:rPr>
              <w:t>other than an offence that is mentioned in section 469</w:t>
            </w:r>
            <w:r w:rsidRPr="00C9563C">
              <w:t xml:space="preserve">, and the </w:t>
            </w:r>
            <w:r w:rsidRPr="00C9563C">
              <w:rPr>
                <w:b/>
                <w:bCs/>
              </w:rPr>
              <w:t>offence is not one over which a provincial court judge has absolute jurisdiction</w:t>
            </w:r>
            <w:r w:rsidRPr="00C9563C">
              <w:t xml:space="preserve"> under section </w:t>
            </w:r>
            <w:r w:rsidRPr="00C9563C">
              <w:rPr>
                <w:b/>
                <w:bCs/>
              </w:rPr>
              <w:t>553</w:t>
            </w:r>
            <w:r w:rsidRPr="00C9563C">
              <w:t xml:space="preserve">, a provincial court judge may try the accused </w:t>
            </w:r>
            <w:r w:rsidRPr="00C9563C">
              <w:rPr>
                <w:b/>
                <w:bCs/>
              </w:rPr>
              <w:t>if the accused elects</w:t>
            </w:r>
            <w:r w:rsidRPr="00C9563C">
              <w:t xml:space="preserve"> to be </w:t>
            </w:r>
            <w:r w:rsidRPr="00C9563C">
              <w:lastRenderedPageBreak/>
              <w:t>tried by a provincial court judge.</w:t>
            </w:r>
          </w:p>
          <w:p w14:paraId="01CF277C" w14:textId="77777777" w:rsidR="002020B1" w:rsidRDefault="00E821FB">
            <w:pPr>
              <w:pStyle w:val="Standard"/>
            </w:pPr>
            <w:r w:rsidRPr="00C9563C">
              <w:t>...</w:t>
            </w:r>
          </w:p>
        </w:tc>
        <w:tc>
          <w:tcPr>
            <w:tcW w:w="720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32A7A7F" w14:textId="77777777" w:rsidR="00162915" w:rsidRDefault="00162915"/>
        </w:tc>
      </w:tr>
    </w:tbl>
    <w:p w14:paraId="0801BDEB" w14:textId="77777777" w:rsidR="002020B1" w:rsidRDefault="002020B1">
      <w:pPr>
        <w:pStyle w:val="Standard"/>
      </w:pPr>
    </w:p>
    <w:sectPr w:rsidR="002020B1" w:rsidSect="006C78EB">
      <w:pgSz w:w="15840" w:h="12240" w:orient="landscape"/>
      <w:pgMar w:top="922" w:right="720" w:bottom="720" w:left="720"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81E55" w14:textId="77777777" w:rsidR="00FB692D" w:rsidRDefault="00FB692D">
      <w:r>
        <w:separator/>
      </w:r>
    </w:p>
  </w:endnote>
  <w:endnote w:type="continuationSeparator" w:id="0">
    <w:p w14:paraId="13B01013" w14:textId="77777777" w:rsidR="00FB692D" w:rsidRDefault="00FB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F9A62" w14:textId="77777777" w:rsidR="00FB692D" w:rsidRDefault="00FB692D">
      <w:r>
        <w:rPr>
          <w:color w:val="000000"/>
        </w:rPr>
        <w:separator/>
      </w:r>
    </w:p>
  </w:footnote>
  <w:footnote w:type="continuationSeparator" w:id="0">
    <w:p w14:paraId="63ED6E31" w14:textId="77777777" w:rsidR="00FB692D" w:rsidRDefault="00FB6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oNotTrackMove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20B1"/>
    <w:rsid w:val="00022516"/>
    <w:rsid w:val="00156482"/>
    <w:rsid w:val="00162915"/>
    <w:rsid w:val="00193CF7"/>
    <w:rsid w:val="002020B1"/>
    <w:rsid w:val="002B1EAA"/>
    <w:rsid w:val="002B3300"/>
    <w:rsid w:val="003069F7"/>
    <w:rsid w:val="00314524"/>
    <w:rsid w:val="0031529C"/>
    <w:rsid w:val="00421908"/>
    <w:rsid w:val="004638BC"/>
    <w:rsid w:val="004907E9"/>
    <w:rsid w:val="0049456F"/>
    <w:rsid w:val="004C0226"/>
    <w:rsid w:val="0059785B"/>
    <w:rsid w:val="00674F7B"/>
    <w:rsid w:val="006C78EB"/>
    <w:rsid w:val="00736DC7"/>
    <w:rsid w:val="0074417B"/>
    <w:rsid w:val="008D60AB"/>
    <w:rsid w:val="00991A53"/>
    <w:rsid w:val="00A33C00"/>
    <w:rsid w:val="00A46D41"/>
    <w:rsid w:val="00AF7CC3"/>
    <w:rsid w:val="00BE7EAB"/>
    <w:rsid w:val="00C327FB"/>
    <w:rsid w:val="00C506B3"/>
    <w:rsid w:val="00C90174"/>
    <w:rsid w:val="00C9563C"/>
    <w:rsid w:val="00D40C58"/>
    <w:rsid w:val="00D64427"/>
    <w:rsid w:val="00E821FB"/>
    <w:rsid w:val="00EB3092"/>
    <w:rsid w:val="00EF48D9"/>
    <w:rsid w:val="00EF697B"/>
    <w:rsid w:val="00F438EB"/>
    <w:rsid w:val="00F54D7A"/>
    <w:rsid w:val="00F55EAB"/>
    <w:rsid w:val="00F92EBB"/>
    <w:rsid w:val="00FB692D"/>
    <w:rsid w:val="00FD4444"/>
    <w:rsid w:val="00FF6E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E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C78EB"/>
    <w:pPr>
      <w:widowControl/>
    </w:pPr>
    <w:rPr>
      <w:lang w:eastAsia="en-CA"/>
    </w:rPr>
  </w:style>
  <w:style w:type="paragraph" w:customStyle="1" w:styleId="Heading">
    <w:name w:val="Heading"/>
    <w:basedOn w:val="Standard"/>
    <w:next w:val="Textbody"/>
    <w:rsid w:val="006C78EB"/>
    <w:pPr>
      <w:keepNext/>
      <w:spacing w:before="240" w:after="120"/>
    </w:pPr>
    <w:rPr>
      <w:rFonts w:ascii="Arial" w:hAnsi="Arial"/>
      <w:sz w:val="28"/>
      <w:szCs w:val="28"/>
    </w:rPr>
  </w:style>
  <w:style w:type="paragraph" w:customStyle="1" w:styleId="Textbody">
    <w:name w:val="Text body"/>
    <w:basedOn w:val="Standard"/>
    <w:rsid w:val="006C78EB"/>
    <w:pPr>
      <w:spacing w:after="120"/>
    </w:pPr>
  </w:style>
  <w:style w:type="paragraph" w:styleId="List">
    <w:name w:val="List"/>
    <w:basedOn w:val="Textbody"/>
    <w:rsid w:val="006C78EB"/>
  </w:style>
  <w:style w:type="paragraph" w:styleId="Caption">
    <w:name w:val="caption"/>
    <w:basedOn w:val="Standard"/>
    <w:rsid w:val="006C78EB"/>
    <w:pPr>
      <w:suppressLineNumbers/>
      <w:spacing w:before="120" w:after="120"/>
    </w:pPr>
    <w:rPr>
      <w:i/>
      <w:iCs/>
    </w:rPr>
  </w:style>
  <w:style w:type="paragraph" w:customStyle="1" w:styleId="Index">
    <w:name w:val="Index"/>
    <w:basedOn w:val="Standard"/>
    <w:rsid w:val="006C78EB"/>
    <w:pPr>
      <w:suppressLineNumbers/>
    </w:pPr>
  </w:style>
  <w:style w:type="paragraph" w:styleId="Header">
    <w:name w:val="header"/>
    <w:basedOn w:val="Standard"/>
    <w:rsid w:val="006C78EB"/>
    <w:pPr>
      <w:suppressLineNumbers/>
      <w:tabs>
        <w:tab w:val="center" w:pos="4320"/>
        <w:tab w:val="right" w:pos="8640"/>
      </w:tabs>
    </w:pPr>
  </w:style>
  <w:style w:type="paragraph" w:styleId="Footer">
    <w:name w:val="footer"/>
    <w:basedOn w:val="Standard"/>
    <w:rsid w:val="006C78EB"/>
    <w:pPr>
      <w:suppressLineNumbers/>
      <w:tabs>
        <w:tab w:val="center" w:pos="4320"/>
        <w:tab w:val="right" w:pos="8640"/>
      </w:tabs>
    </w:pPr>
  </w:style>
  <w:style w:type="paragraph" w:styleId="BalloonText">
    <w:name w:val="Balloon Text"/>
    <w:basedOn w:val="Standard"/>
    <w:rsid w:val="006C78EB"/>
    <w:rPr>
      <w:rFonts w:ascii="Tahoma" w:hAnsi="Tahoma" w:cs="Tahoma"/>
      <w:sz w:val="16"/>
      <w:szCs w:val="16"/>
    </w:rPr>
  </w:style>
  <w:style w:type="paragraph" w:customStyle="1" w:styleId="TableContents">
    <w:name w:val="Table Contents"/>
    <w:basedOn w:val="Standard"/>
    <w:rsid w:val="006C78EB"/>
    <w:pPr>
      <w:suppressLineNumbers/>
    </w:pPr>
  </w:style>
  <w:style w:type="character" w:styleId="FootnoteReference">
    <w:name w:val="footnote reference"/>
    <w:basedOn w:val="DefaultParagraphFont"/>
    <w:rsid w:val="006C78EB"/>
    <w:rPr>
      <w:position w:val="0"/>
      <w:sz w:val="20"/>
      <w:vertAlign w:val="superscript"/>
    </w:rPr>
  </w:style>
  <w:style w:type="character" w:customStyle="1" w:styleId="BalloonTextChar">
    <w:name w:val="Balloon Text Char"/>
    <w:basedOn w:val="DefaultParagraphFont"/>
    <w:rsid w:val="006C78EB"/>
    <w:rPr>
      <w:rFonts w:ascii="Tahoma" w:hAnsi="Tahoma" w:cs="Tahoma"/>
      <w:sz w:val="16"/>
      <w:szCs w:val="16"/>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lang w:eastAsia="en-CA"/>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BalloonText">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styleId="FootnoteReference">
    <w:name w:val="footnote reference"/>
    <w:basedOn w:val="DefaultParagraphFont"/>
    <w:rPr>
      <w:position w:val="0"/>
      <w:sz w:val="20"/>
      <w:vertAlign w:val="superscript"/>
    </w:rPr>
  </w:style>
  <w:style w:type="character" w:customStyle="1" w:styleId="BalloonTextChar">
    <w:name w:val="Balloon Text Char"/>
    <w:basedOn w:val="DefaultParagraphFont"/>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Subject</vt:lpstr>
    </vt:vector>
  </TitlesOfParts>
  <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Bora Laskin</dc:creator>
  <cp:lastModifiedBy>Kelly Wen</cp:lastModifiedBy>
  <cp:revision>3</cp:revision>
  <cp:lastPrinted>2010-05-24T13:52:00Z</cp:lastPrinted>
  <dcterms:created xsi:type="dcterms:W3CDTF">2015-05-13T23:43:00Z</dcterms:created>
  <dcterms:modified xsi:type="dcterms:W3CDTF">2016-04-28T18:29:00Z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